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0E6D60" w:rsidRPr="00E449FC" w14:paraId="0A682FA2" w14:textId="77777777" w:rsidTr="008176DA">
        <w:trPr>
          <w:trHeight w:val="1545"/>
        </w:trPr>
        <w:tc>
          <w:tcPr>
            <w:tcW w:w="5670" w:type="dxa"/>
            <w:shd w:val="clear" w:color="auto" w:fill="auto"/>
            <w:tcMar>
              <w:top w:w="0" w:type="dxa"/>
              <w:left w:w="108" w:type="dxa"/>
              <w:bottom w:w="0" w:type="dxa"/>
              <w:right w:w="108" w:type="dxa"/>
            </w:tcMar>
          </w:tcPr>
          <w:p w14:paraId="0B1B4DBB" w14:textId="77777777" w:rsidR="008176DA" w:rsidRPr="00E449FC" w:rsidRDefault="008176DA" w:rsidP="00C3437E">
            <w:pPr>
              <w:suppressAutoHyphens/>
              <w:autoSpaceDN w:val="0"/>
              <w:ind w:left="34" w:right="139"/>
              <w:rPr>
                <w:rFonts w:eastAsia="Calibri"/>
                <w:b/>
                <w:lang w:eastAsia="en-US"/>
              </w:rPr>
            </w:pPr>
            <w:r w:rsidRPr="00E449FC">
              <w:rPr>
                <w:rFonts w:eastAsia="Calibri"/>
                <w:b/>
                <w:sz w:val="22"/>
                <w:szCs w:val="22"/>
                <w:lang w:eastAsia="en-US"/>
              </w:rPr>
              <w:t>Согласованно:</w:t>
            </w:r>
          </w:p>
          <w:p w14:paraId="3181C1FF" w14:textId="77777777" w:rsidR="008176DA" w:rsidRPr="00E449FC" w:rsidRDefault="008176DA" w:rsidP="00C3437E">
            <w:pPr>
              <w:suppressAutoHyphens/>
              <w:autoSpaceDN w:val="0"/>
              <w:ind w:left="34" w:right="139"/>
              <w:rPr>
                <w:rFonts w:eastAsia="Calibri"/>
                <w:lang w:eastAsia="en-US"/>
              </w:rPr>
            </w:pPr>
            <w:r w:rsidRPr="00E449FC">
              <w:rPr>
                <w:rFonts w:eastAsia="Calibri"/>
                <w:sz w:val="22"/>
                <w:szCs w:val="22"/>
                <w:lang w:eastAsia="en-US"/>
              </w:rPr>
              <w:t>Заместитель генерального директора</w:t>
            </w:r>
          </w:p>
          <w:p w14:paraId="59FC1CEA" w14:textId="77777777" w:rsidR="008176DA" w:rsidRPr="00E449FC" w:rsidRDefault="008176DA" w:rsidP="00C3437E">
            <w:pPr>
              <w:suppressAutoHyphens/>
              <w:autoSpaceDN w:val="0"/>
              <w:ind w:left="34" w:right="139"/>
              <w:rPr>
                <w:rFonts w:eastAsia="Calibri"/>
                <w:lang w:eastAsia="en-US"/>
              </w:rPr>
            </w:pPr>
            <w:r w:rsidRPr="00E449FC">
              <w:rPr>
                <w:rFonts w:eastAsia="Calibri"/>
                <w:sz w:val="22"/>
                <w:szCs w:val="22"/>
                <w:lang w:eastAsia="en-US"/>
              </w:rPr>
              <w:t>ООО «Павловоэнерго»</w:t>
            </w:r>
          </w:p>
          <w:p w14:paraId="37EE2F93" w14:textId="77777777" w:rsidR="008176DA" w:rsidRPr="00E449FC" w:rsidRDefault="008176DA" w:rsidP="00C3437E">
            <w:pPr>
              <w:suppressAutoHyphens/>
              <w:autoSpaceDN w:val="0"/>
              <w:ind w:left="34" w:right="139"/>
              <w:rPr>
                <w:rFonts w:eastAsia="Calibri"/>
                <w:lang w:eastAsia="en-US"/>
              </w:rPr>
            </w:pPr>
          </w:p>
          <w:p w14:paraId="47A3E9D4" w14:textId="77777777" w:rsidR="008176DA" w:rsidRPr="00E449FC" w:rsidRDefault="008176DA" w:rsidP="00C3437E">
            <w:pPr>
              <w:suppressAutoHyphens/>
              <w:autoSpaceDN w:val="0"/>
              <w:ind w:left="34" w:right="139"/>
              <w:rPr>
                <w:rFonts w:eastAsia="Calibri"/>
                <w:lang w:eastAsia="en-US"/>
              </w:rPr>
            </w:pPr>
            <w:r w:rsidRPr="00E449FC">
              <w:rPr>
                <w:rFonts w:eastAsia="Calibri"/>
                <w:sz w:val="22"/>
                <w:szCs w:val="22"/>
                <w:lang w:eastAsia="en-US"/>
              </w:rPr>
              <w:t>__________________Титов О.В.</w:t>
            </w:r>
          </w:p>
          <w:p w14:paraId="764E322B" w14:textId="77777777" w:rsidR="004A45BA" w:rsidRPr="00E449FC" w:rsidRDefault="004A45BA" w:rsidP="00C3437E">
            <w:pPr>
              <w:suppressAutoHyphens/>
              <w:autoSpaceDN w:val="0"/>
              <w:ind w:left="34" w:right="139"/>
              <w:rPr>
                <w:rFonts w:eastAsia="Calibri"/>
                <w:lang w:eastAsia="en-US"/>
              </w:rPr>
            </w:pPr>
          </w:p>
          <w:p w14:paraId="30E798C1" w14:textId="77777777" w:rsidR="008176DA" w:rsidRPr="00E449FC" w:rsidRDefault="008176DA" w:rsidP="00C3437E">
            <w:pPr>
              <w:suppressAutoHyphens/>
              <w:autoSpaceDN w:val="0"/>
              <w:ind w:left="34" w:right="139"/>
              <w:rPr>
                <w:rFonts w:eastAsia="Calibri"/>
                <w:lang w:eastAsia="en-US"/>
              </w:rPr>
            </w:pPr>
            <w:r w:rsidRPr="00E449FC">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14:paraId="3FDBE4C7" w14:textId="77777777" w:rsidR="008176DA" w:rsidRPr="00E449FC" w:rsidRDefault="008176DA" w:rsidP="00C3437E">
            <w:pPr>
              <w:suppressAutoHyphens/>
              <w:autoSpaceDN w:val="0"/>
              <w:ind w:left="34" w:right="139"/>
              <w:jc w:val="right"/>
              <w:rPr>
                <w:rFonts w:eastAsia="Calibri"/>
                <w:b/>
                <w:lang w:eastAsia="en-US"/>
              </w:rPr>
            </w:pPr>
            <w:r w:rsidRPr="00E449FC">
              <w:rPr>
                <w:rFonts w:eastAsia="Calibri"/>
                <w:b/>
                <w:sz w:val="22"/>
                <w:szCs w:val="22"/>
                <w:lang w:eastAsia="en-US"/>
              </w:rPr>
              <w:t>Утверждаю:</w:t>
            </w:r>
          </w:p>
          <w:p w14:paraId="71E476C3" w14:textId="77777777" w:rsidR="008176DA" w:rsidRPr="00E449FC" w:rsidRDefault="008176DA" w:rsidP="00C3437E">
            <w:pPr>
              <w:suppressAutoHyphens/>
              <w:autoSpaceDN w:val="0"/>
              <w:ind w:left="34" w:right="139"/>
              <w:jc w:val="right"/>
              <w:rPr>
                <w:rFonts w:eastAsia="Calibri"/>
                <w:lang w:eastAsia="en-US"/>
              </w:rPr>
            </w:pPr>
            <w:r w:rsidRPr="00E449FC">
              <w:rPr>
                <w:rFonts w:eastAsia="Calibri"/>
                <w:sz w:val="22"/>
                <w:szCs w:val="22"/>
                <w:lang w:eastAsia="en-US"/>
              </w:rPr>
              <w:t>Генеральный директор</w:t>
            </w:r>
          </w:p>
          <w:p w14:paraId="64AD1A30" w14:textId="77777777" w:rsidR="008176DA" w:rsidRPr="00E449FC" w:rsidRDefault="008176DA" w:rsidP="00C3437E">
            <w:pPr>
              <w:suppressAutoHyphens/>
              <w:autoSpaceDN w:val="0"/>
              <w:ind w:left="34" w:right="139"/>
              <w:jc w:val="right"/>
              <w:rPr>
                <w:rFonts w:eastAsia="Calibri"/>
                <w:lang w:eastAsia="en-US"/>
              </w:rPr>
            </w:pPr>
            <w:r w:rsidRPr="00E449FC">
              <w:rPr>
                <w:rFonts w:eastAsia="Calibri"/>
                <w:sz w:val="22"/>
                <w:szCs w:val="22"/>
                <w:lang w:eastAsia="en-US"/>
              </w:rPr>
              <w:t>ООО «Павловоэнерго»</w:t>
            </w:r>
          </w:p>
          <w:p w14:paraId="5FD28D4F" w14:textId="77777777" w:rsidR="008176DA" w:rsidRPr="00E449FC" w:rsidRDefault="008176DA" w:rsidP="00C3437E">
            <w:pPr>
              <w:suppressAutoHyphens/>
              <w:autoSpaceDN w:val="0"/>
              <w:ind w:left="34" w:right="139"/>
              <w:jc w:val="right"/>
              <w:rPr>
                <w:rFonts w:eastAsia="Calibri"/>
                <w:lang w:eastAsia="en-US"/>
              </w:rPr>
            </w:pPr>
          </w:p>
          <w:p w14:paraId="2B8402CA" w14:textId="77777777" w:rsidR="008176DA" w:rsidRPr="00E449FC" w:rsidRDefault="008176DA" w:rsidP="00C3437E">
            <w:pPr>
              <w:suppressAutoHyphens/>
              <w:autoSpaceDN w:val="0"/>
              <w:ind w:left="34" w:right="139"/>
              <w:jc w:val="right"/>
              <w:rPr>
                <w:rFonts w:eastAsia="Calibri"/>
                <w:lang w:eastAsia="en-US"/>
              </w:rPr>
            </w:pPr>
            <w:r w:rsidRPr="00E449FC">
              <w:rPr>
                <w:rFonts w:eastAsia="Calibri"/>
                <w:sz w:val="22"/>
                <w:szCs w:val="22"/>
                <w:lang w:eastAsia="en-US"/>
              </w:rPr>
              <w:t>_____________Орлова Ю.Н.</w:t>
            </w:r>
          </w:p>
          <w:p w14:paraId="026BD93A" w14:textId="77777777" w:rsidR="004A45BA" w:rsidRPr="00E449FC" w:rsidRDefault="004A45BA" w:rsidP="00C3437E">
            <w:pPr>
              <w:suppressAutoHyphens/>
              <w:autoSpaceDN w:val="0"/>
              <w:ind w:left="34" w:right="139"/>
              <w:jc w:val="right"/>
              <w:rPr>
                <w:rFonts w:eastAsia="Calibri"/>
                <w:lang w:eastAsia="en-US"/>
              </w:rPr>
            </w:pPr>
          </w:p>
          <w:p w14:paraId="7E793160" w14:textId="77777777" w:rsidR="008176DA" w:rsidRPr="00E449FC" w:rsidRDefault="008176DA" w:rsidP="00C3437E">
            <w:pPr>
              <w:suppressAutoHyphens/>
              <w:autoSpaceDN w:val="0"/>
              <w:ind w:left="34" w:right="139"/>
              <w:jc w:val="right"/>
              <w:rPr>
                <w:rFonts w:eastAsia="Calibri"/>
                <w:lang w:eastAsia="en-US"/>
              </w:rPr>
            </w:pPr>
            <w:r w:rsidRPr="00E449FC">
              <w:rPr>
                <w:rFonts w:eastAsia="Calibri"/>
                <w:sz w:val="22"/>
                <w:szCs w:val="22"/>
                <w:lang w:eastAsia="en-US"/>
              </w:rPr>
              <w:t>«_____» __________ 20 ___ г.</w:t>
            </w:r>
          </w:p>
        </w:tc>
      </w:tr>
    </w:tbl>
    <w:p w14:paraId="59F818B7" w14:textId="77777777" w:rsidR="008176DA" w:rsidRPr="00E449FC" w:rsidRDefault="008176DA" w:rsidP="00C3437E">
      <w:pPr>
        <w:widowControl w:val="0"/>
        <w:suppressAutoHyphens/>
        <w:autoSpaceDN w:val="0"/>
        <w:ind w:left="142" w:right="139"/>
        <w:textAlignment w:val="baseline"/>
        <w:rPr>
          <w:rFonts w:eastAsia="Andale Sans UI"/>
          <w:kern w:val="3"/>
          <w:lang w:eastAsia="en-US" w:bidi="en-US"/>
        </w:rPr>
      </w:pPr>
      <w:r w:rsidRPr="00E449FC">
        <w:rPr>
          <w:rFonts w:eastAsia="Andale Sans UI"/>
          <w:kern w:val="3"/>
          <w:lang w:eastAsia="en-US" w:bidi="en-US"/>
        </w:rPr>
        <w:t>.</w:t>
      </w:r>
    </w:p>
    <w:p w14:paraId="1DD90D88" w14:textId="77777777" w:rsidR="008176DA" w:rsidRPr="00E449FC" w:rsidRDefault="008176DA" w:rsidP="00C3437E">
      <w:pPr>
        <w:widowControl w:val="0"/>
        <w:suppressAutoHyphens/>
        <w:autoSpaceDN w:val="0"/>
        <w:ind w:left="142" w:right="139"/>
        <w:textAlignment w:val="baseline"/>
        <w:rPr>
          <w:rFonts w:eastAsia="Andale Sans UI"/>
          <w:kern w:val="3"/>
          <w:lang w:eastAsia="en-US" w:bidi="en-US"/>
        </w:rPr>
      </w:pPr>
    </w:p>
    <w:p w14:paraId="2AE8E736" w14:textId="77777777" w:rsidR="008176DA" w:rsidRPr="00E449FC" w:rsidRDefault="008176DA" w:rsidP="00C3437E">
      <w:pPr>
        <w:widowControl w:val="0"/>
        <w:suppressAutoHyphens/>
        <w:autoSpaceDN w:val="0"/>
        <w:ind w:left="142" w:right="139"/>
        <w:textAlignment w:val="baseline"/>
        <w:rPr>
          <w:rFonts w:eastAsia="Andale Sans UI"/>
          <w:kern w:val="3"/>
          <w:lang w:eastAsia="en-US" w:bidi="en-US"/>
        </w:rPr>
      </w:pPr>
    </w:p>
    <w:p w14:paraId="43FABD10" w14:textId="77777777" w:rsidR="008176DA" w:rsidRPr="00E449FC" w:rsidRDefault="008176DA" w:rsidP="00C3437E">
      <w:pPr>
        <w:widowControl w:val="0"/>
        <w:suppressAutoHyphens/>
        <w:autoSpaceDN w:val="0"/>
        <w:ind w:left="142" w:right="139"/>
        <w:textAlignment w:val="baseline"/>
        <w:rPr>
          <w:rFonts w:eastAsia="Andale Sans UI"/>
          <w:kern w:val="3"/>
          <w:lang w:eastAsia="en-US" w:bidi="en-US"/>
        </w:rPr>
      </w:pPr>
    </w:p>
    <w:p w14:paraId="0533DC5E" w14:textId="77777777" w:rsidR="008176DA" w:rsidRPr="00E449FC" w:rsidRDefault="008176DA" w:rsidP="00C3437E">
      <w:pPr>
        <w:widowControl w:val="0"/>
        <w:suppressAutoHyphens/>
        <w:autoSpaceDN w:val="0"/>
        <w:ind w:left="142" w:right="139"/>
        <w:textAlignment w:val="baseline"/>
        <w:rPr>
          <w:rFonts w:eastAsia="Andale Sans UI"/>
          <w:kern w:val="3"/>
          <w:lang w:eastAsia="en-US" w:bidi="en-US"/>
        </w:rPr>
      </w:pPr>
    </w:p>
    <w:p w14:paraId="3199B58D" w14:textId="77777777" w:rsidR="008176DA" w:rsidRPr="00E449FC" w:rsidRDefault="008176DA" w:rsidP="00C3437E">
      <w:pPr>
        <w:widowControl w:val="0"/>
        <w:suppressAutoHyphens/>
        <w:autoSpaceDN w:val="0"/>
        <w:ind w:left="142" w:right="139"/>
        <w:textAlignment w:val="baseline"/>
        <w:rPr>
          <w:rFonts w:eastAsia="Andale Sans UI"/>
          <w:kern w:val="3"/>
          <w:lang w:eastAsia="en-US" w:bidi="en-US"/>
        </w:rPr>
      </w:pPr>
    </w:p>
    <w:p w14:paraId="70D6ACEC" w14:textId="77777777" w:rsidR="008176DA" w:rsidRPr="00E449FC" w:rsidRDefault="008176DA" w:rsidP="00C3437E">
      <w:pPr>
        <w:widowControl w:val="0"/>
        <w:suppressAutoHyphens/>
        <w:autoSpaceDN w:val="0"/>
        <w:ind w:left="142" w:right="139"/>
        <w:textAlignment w:val="baseline"/>
        <w:rPr>
          <w:rFonts w:eastAsia="Andale Sans UI"/>
          <w:kern w:val="3"/>
          <w:lang w:eastAsia="en-US" w:bidi="en-US"/>
        </w:rPr>
      </w:pPr>
    </w:p>
    <w:p w14:paraId="76B4DD9B" w14:textId="77777777" w:rsidR="008176DA" w:rsidRPr="00E449FC" w:rsidRDefault="008176DA" w:rsidP="00C3437E">
      <w:pPr>
        <w:widowControl w:val="0"/>
        <w:suppressAutoHyphens/>
        <w:autoSpaceDN w:val="0"/>
        <w:ind w:left="142" w:right="139"/>
        <w:textAlignment w:val="baseline"/>
        <w:rPr>
          <w:rFonts w:eastAsia="Andale Sans UI"/>
          <w:kern w:val="3"/>
          <w:lang w:eastAsia="en-US" w:bidi="en-US"/>
        </w:rPr>
      </w:pPr>
    </w:p>
    <w:p w14:paraId="13A67787" w14:textId="77777777" w:rsidR="008176DA" w:rsidRPr="00E449FC" w:rsidRDefault="008176DA" w:rsidP="00C3437E">
      <w:pPr>
        <w:widowControl w:val="0"/>
        <w:suppressAutoHyphens/>
        <w:autoSpaceDN w:val="0"/>
        <w:ind w:left="142" w:right="139"/>
        <w:textAlignment w:val="baseline"/>
        <w:rPr>
          <w:rFonts w:eastAsia="Andale Sans UI"/>
          <w:kern w:val="3"/>
          <w:sz w:val="40"/>
          <w:szCs w:val="40"/>
          <w:lang w:eastAsia="en-US" w:bidi="en-US"/>
        </w:rPr>
      </w:pPr>
    </w:p>
    <w:p w14:paraId="74441F07" w14:textId="77777777" w:rsidR="008176DA" w:rsidRPr="00E449FC" w:rsidRDefault="008176DA" w:rsidP="00C3437E">
      <w:pPr>
        <w:widowControl w:val="0"/>
        <w:suppressAutoHyphens/>
        <w:autoSpaceDN w:val="0"/>
        <w:ind w:left="142" w:right="139"/>
        <w:jc w:val="center"/>
        <w:textAlignment w:val="baseline"/>
        <w:rPr>
          <w:rFonts w:eastAsia="Andale Sans UI"/>
          <w:b/>
          <w:kern w:val="3"/>
          <w:sz w:val="40"/>
          <w:szCs w:val="40"/>
          <w:lang w:eastAsia="en-US" w:bidi="en-US"/>
        </w:rPr>
      </w:pPr>
      <w:r w:rsidRPr="00E449FC">
        <w:rPr>
          <w:rFonts w:eastAsia="Andale Sans UI"/>
          <w:b/>
          <w:kern w:val="3"/>
          <w:sz w:val="40"/>
          <w:szCs w:val="40"/>
          <w:lang w:eastAsia="en-US" w:bidi="en-US"/>
        </w:rPr>
        <w:t>Техническое задание.</w:t>
      </w:r>
    </w:p>
    <w:p w14:paraId="36B96EC2" w14:textId="1FE41D48" w:rsidR="008176DA" w:rsidRPr="00E449FC" w:rsidRDefault="008176DA" w:rsidP="0097286E">
      <w:pPr>
        <w:widowControl w:val="0"/>
        <w:suppressAutoHyphens/>
        <w:autoSpaceDN w:val="0"/>
        <w:ind w:left="142" w:right="139"/>
        <w:jc w:val="center"/>
        <w:textAlignment w:val="baseline"/>
        <w:rPr>
          <w:rFonts w:eastAsia="Andale Sans UI"/>
          <w:kern w:val="3"/>
          <w:lang w:eastAsia="en-US" w:bidi="en-US"/>
        </w:rPr>
      </w:pPr>
      <w:r w:rsidRPr="00E449FC">
        <w:rPr>
          <w:rFonts w:eastAsia="SimSun"/>
          <w:b/>
          <w:kern w:val="1"/>
          <w:sz w:val="32"/>
          <w:szCs w:val="32"/>
          <w:lang w:eastAsia="hi-IN" w:bidi="hi-IN"/>
        </w:rPr>
        <w:t xml:space="preserve">на </w:t>
      </w:r>
      <w:r w:rsidR="00223036" w:rsidRPr="00E449FC">
        <w:rPr>
          <w:rFonts w:eastAsia="SimSun"/>
          <w:b/>
          <w:kern w:val="1"/>
          <w:sz w:val="32"/>
          <w:szCs w:val="32"/>
          <w:lang w:eastAsia="hi-IN" w:bidi="hi-IN"/>
        </w:rPr>
        <w:t>проведение</w:t>
      </w:r>
      <w:r w:rsidR="0012615D" w:rsidRPr="00E449FC">
        <w:rPr>
          <w:rFonts w:eastAsia="SimSun"/>
          <w:b/>
          <w:kern w:val="1"/>
          <w:sz w:val="32"/>
          <w:szCs w:val="32"/>
          <w:lang w:eastAsia="hi-IN" w:bidi="hi-IN"/>
        </w:rPr>
        <w:t xml:space="preserve"> работ</w:t>
      </w:r>
      <w:r w:rsidR="00C638F7" w:rsidRPr="00E449FC">
        <w:rPr>
          <w:rFonts w:eastAsia="SimSun"/>
          <w:b/>
          <w:kern w:val="1"/>
          <w:sz w:val="32"/>
          <w:szCs w:val="32"/>
          <w:lang w:eastAsia="hi-IN" w:bidi="hi-IN"/>
        </w:rPr>
        <w:t xml:space="preserve"> </w:t>
      </w:r>
      <w:r w:rsidR="00CF5BFF" w:rsidRPr="00E449FC">
        <w:rPr>
          <w:rFonts w:eastAsia="SimSun"/>
          <w:b/>
          <w:kern w:val="1"/>
          <w:sz w:val="32"/>
          <w:szCs w:val="32"/>
          <w:lang w:eastAsia="hi-IN" w:bidi="hi-IN"/>
        </w:rPr>
        <w:t xml:space="preserve">по </w:t>
      </w:r>
      <w:r w:rsidR="009369A5" w:rsidRPr="00E449FC">
        <w:rPr>
          <w:rFonts w:eastAsia="SimSun"/>
          <w:b/>
          <w:kern w:val="1"/>
          <w:sz w:val="32"/>
          <w:szCs w:val="32"/>
          <w:lang w:eastAsia="hi-IN" w:bidi="hi-IN"/>
        </w:rPr>
        <w:t>оперативно</w:t>
      </w:r>
      <w:r w:rsidR="0097286E" w:rsidRPr="00E449FC">
        <w:rPr>
          <w:rFonts w:eastAsia="SimSun"/>
          <w:b/>
          <w:kern w:val="1"/>
          <w:sz w:val="32"/>
          <w:szCs w:val="32"/>
          <w:lang w:eastAsia="hi-IN" w:bidi="hi-IN"/>
        </w:rPr>
        <w:t>му обслуживанию</w:t>
      </w:r>
      <w:r w:rsidR="00C559E4" w:rsidRPr="00E449FC">
        <w:rPr>
          <w:rFonts w:eastAsia="SimSun"/>
          <w:b/>
          <w:kern w:val="1"/>
          <w:sz w:val="32"/>
          <w:szCs w:val="32"/>
          <w:lang w:eastAsia="hi-IN" w:bidi="hi-IN"/>
        </w:rPr>
        <w:t xml:space="preserve">, </w:t>
      </w:r>
      <w:r w:rsidR="00151E77" w:rsidRPr="00E449FC">
        <w:rPr>
          <w:rFonts w:eastAsia="SimSun"/>
          <w:b/>
          <w:kern w:val="1"/>
          <w:sz w:val="32"/>
          <w:szCs w:val="32"/>
          <w:lang w:eastAsia="hi-IN" w:bidi="hi-IN"/>
        </w:rPr>
        <w:t>диспетчерскому управлению</w:t>
      </w:r>
      <w:r w:rsidR="00C559E4" w:rsidRPr="00E449FC">
        <w:rPr>
          <w:rFonts w:eastAsia="SimSun"/>
          <w:b/>
          <w:kern w:val="1"/>
          <w:sz w:val="32"/>
          <w:szCs w:val="32"/>
          <w:lang w:eastAsia="hi-IN" w:bidi="hi-IN"/>
        </w:rPr>
        <w:t xml:space="preserve"> </w:t>
      </w:r>
      <w:r w:rsidR="0097286E" w:rsidRPr="00E449FC">
        <w:rPr>
          <w:rFonts w:eastAsia="SimSun"/>
          <w:b/>
          <w:kern w:val="1"/>
          <w:sz w:val="32"/>
          <w:szCs w:val="32"/>
          <w:lang w:eastAsia="hi-IN" w:bidi="hi-IN"/>
        </w:rPr>
        <w:t>объектов электросетевого хозяйства</w:t>
      </w:r>
      <w:r w:rsidR="00151E77" w:rsidRPr="00E449FC">
        <w:rPr>
          <w:rFonts w:eastAsia="SimSun"/>
          <w:b/>
          <w:kern w:val="1"/>
          <w:sz w:val="32"/>
          <w:szCs w:val="32"/>
          <w:lang w:eastAsia="hi-IN" w:bidi="hi-IN"/>
        </w:rPr>
        <w:t xml:space="preserve"> ПАО «Ростелеком»</w:t>
      </w:r>
      <w:r w:rsidR="00897942" w:rsidRPr="00E449FC">
        <w:rPr>
          <w:rFonts w:eastAsia="SimSun"/>
          <w:b/>
          <w:kern w:val="1"/>
          <w:sz w:val="32"/>
          <w:szCs w:val="32"/>
          <w:lang w:eastAsia="hi-IN" w:bidi="hi-IN"/>
        </w:rPr>
        <w:t xml:space="preserve"> (область)</w:t>
      </w:r>
      <w:r w:rsidR="00D939A6" w:rsidRPr="00E449FC">
        <w:rPr>
          <w:rFonts w:eastAsia="SimSun"/>
          <w:b/>
          <w:kern w:val="1"/>
          <w:sz w:val="32"/>
          <w:szCs w:val="32"/>
          <w:lang w:eastAsia="hi-IN" w:bidi="hi-IN"/>
        </w:rPr>
        <w:t xml:space="preserve"> </w:t>
      </w:r>
      <w:r w:rsidR="00D62484" w:rsidRPr="00E449FC">
        <w:rPr>
          <w:rFonts w:eastAsia="SimSun"/>
          <w:b/>
          <w:kern w:val="1"/>
          <w:sz w:val="32"/>
          <w:szCs w:val="32"/>
          <w:lang w:eastAsia="hi-IN" w:bidi="hi-IN"/>
        </w:rPr>
        <w:t>находящихся в аренде ООО «Павловоэнерго»</w:t>
      </w:r>
      <w:r w:rsidR="009164C3" w:rsidRPr="00E449FC">
        <w:rPr>
          <w:rFonts w:eastAsia="SimSun"/>
          <w:b/>
          <w:kern w:val="1"/>
          <w:sz w:val="32"/>
          <w:szCs w:val="32"/>
          <w:lang w:eastAsia="hi-IN" w:bidi="hi-IN"/>
        </w:rPr>
        <w:t xml:space="preserve"> на 2025</w:t>
      </w:r>
      <w:r w:rsidR="00052424" w:rsidRPr="00E449FC">
        <w:rPr>
          <w:rFonts w:eastAsia="SimSun"/>
          <w:b/>
          <w:kern w:val="1"/>
          <w:sz w:val="32"/>
          <w:szCs w:val="32"/>
          <w:lang w:eastAsia="hi-IN" w:bidi="hi-IN"/>
        </w:rPr>
        <w:t>г.</w:t>
      </w:r>
    </w:p>
    <w:p w14:paraId="02DAD6A1" w14:textId="77777777" w:rsidR="008176DA" w:rsidRPr="00E449FC" w:rsidRDefault="008176DA" w:rsidP="00C3437E">
      <w:pPr>
        <w:ind w:left="142" w:right="139"/>
        <w:jc w:val="center"/>
      </w:pPr>
    </w:p>
    <w:p w14:paraId="2068A346" w14:textId="77777777" w:rsidR="008176DA" w:rsidRPr="00E449FC" w:rsidRDefault="008176DA" w:rsidP="00C3437E">
      <w:pPr>
        <w:ind w:left="142" w:right="139"/>
        <w:jc w:val="center"/>
      </w:pPr>
    </w:p>
    <w:p w14:paraId="694C8487" w14:textId="77777777" w:rsidR="008176DA" w:rsidRPr="00E449FC" w:rsidRDefault="008176DA" w:rsidP="00C3437E">
      <w:pPr>
        <w:ind w:left="142" w:right="139"/>
        <w:jc w:val="center"/>
      </w:pPr>
    </w:p>
    <w:p w14:paraId="3785268E" w14:textId="77777777" w:rsidR="008176DA" w:rsidRPr="00E449FC" w:rsidRDefault="008176DA" w:rsidP="00C3437E">
      <w:pPr>
        <w:ind w:left="142" w:right="139"/>
        <w:jc w:val="center"/>
      </w:pPr>
    </w:p>
    <w:p w14:paraId="0A24E490" w14:textId="77777777" w:rsidR="008176DA" w:rsidRPr="00E449FC" w:rsidRDefault="008176DA" w:rsidP="00C3437E">
      <w:pPr>
        <w:ind w:left="142" w:right="139"/>
        <w:jc w:val="center"/>
      </w:pPr>
    </w:p>
    <w:p w14:paraId="44612D06" w14:textId="77777777" w:rsidR="002112C3" w:rsidRPr="00E449FC" w:rsidRDefault="002112C3" w:rsidP="002112C3">
      <w:pPr>
        <w:ind w:left="142" w:right="139"/>
        <w:jc w:val="right"/>
        <w:rPr>
          <w:b/>
        </w:rPr>
      </w:pPr>
      <w:r w:rsidRPr="00E449FC">
        <w:rPr>
          <w:b/>
        </w:rPr>
        <w:t>Составил:</w:t>
      </w:r>
    </w:p>
    <w:p w14:paraId="5F09084F" w14:textId="77777777" w:rsidR="002112C3" w:rsidRPr="00E449FC" w:rsidRDefault="002112C3" w:rsidP="002112C3">
      <w:pPr>
        <w:ind w:left="142" w:right="139"/>
        <w:jc w:val="right"/>
        <w:rPr>
          <w:b/>
        </w:rPr>
      </w:pPr>
    </w:p>
    <w:p w14:paraId="7890A353" w14:textId="77777777" w:rsidR="002112C3" w:rsidRPr="00E449FC" w:rsidRDefault="002112C3" w:rsidP="002112C3">
      <w:pPr>
        <w:ind w:left="142" w:right="139"/>
        <w:jc w:val="right"/>
      </w:pPr>
      <w:r w:rsidRPr="00E449FC">
        <w:t>__________________ / Шальнов Л.К.</w:t>
      </w:r>
    </w:p>
    <w:p w14:paraId="5FD6A52E" w14:textId="77777777" w:rsidR="002112C3" w:rsidRPr="00E449FC" w:rsidRDefault="002112C3" w:rsidP="002112C3">
      <w:pPr>
        <w:ind w:left="142" w:right="139"/>
        <w:jc w:val="right"/>
      </w:pPr>
    </w:p>
    <w:p w14:paraId="488BC3A1" w14:textId="77777777" w:rsidR="002112C3" w:rsidRPr="00E449FC" w:rsidRDefault="002112C3" w:rsidP="002112C3">
      <w:pPr>
        <w:ind w:left="142" w:right="139"/>
        <w:jc w:val="right"/>
      </w:pPr>
    </w:p>
    <w:p w14:paraId="34DCE33C" w14:textId="555CC8FE" w:rsidR="002112C3" w:rsidRPr="00E449FC" w:rsidRDefault="002112C3" w:rsidP="002112C3">
      <w:pPr>
        <w:ind w:left="142" w:right="139"/>
        <w:jc w:val="right"/>
        <w:rPr>
          <w:b/>
        </w:rPr>
      </w:pPr>
      <w:r w:rsidRPr="00E449FC">
        <w:rPr>
          <w:b/>
        </w:rPr>
        <w:t>Расчет произвел</w:t>
      </w:r>
      <w:r w:rsidR="00E449FC" w:rsidRPr="00E449FC">
        <w:rPr>
          <w:b/>
        </w:rPr>
        <w:t xml:space="preserve"> (проверил)</w:t>
      </w:r>
      <w:r w:rsidRPr="00E449FC">
        <w:rPr>
          <w:b/>
        </w:rPr>
        <w:t>:</w:t>
      </w:r>
    </w:p>
    <w:p w14:paraId="19065648" w14:textId="77777777" w:rsidR="002112C3" w:rsidRPr="00E449FC" w:rsidRDefault="002112C3" w:rsidP="002112C3">
      <w:pPr>
        <w:ind w:left="142" w:right="139"/>
        <w:jc w:val="right"/>
      </w:pPr>
    </w:p>
    <w:p w14:paraId="2328C7B3" w14:textId="77777777" w:rsidR="002112C3" w:rsidRPr="00E449FC" w:rsidRDefault="002112C3" w:rsidP="002112C3">
      <w:pPr>
        <w:ind w:left="142" w:right="139"/>
        <w:jc w:val="right"/>
      </w:pPr>
      <w:r w:rsidRPr="00E449FC">
        <w:t>___________________ Куколева И.Л.</w:t>
      </w:r>
    </w:p>
    <w:p w14:paraId="6E81D2B3" w14:textId="77777777" w:rsidR="002112C3" w:rsidRPr="00E449FC" w:rsidRDefault="002112C3" w:rsidP="002112C3">
      <w:pPr>
        <w:ind w:left="142" w:right="139"/>
        <w:jc w:val="right"/>
      </w:pPr>
    </w:p>
    <w:p w14:paraId="057D1178" w14:textId="77777777" w:rsidR="00223036" w:rsidRPr="00E449FC" w:rsidRDefault="00223036" w:rsidP="004A45BA">
      <w:pPr>
        <w:ind w:left="142" w:right="139"/>
        <w:jc w:val="right"/>
      </w:pPr>
    </w:p>
    <w:p w14:paraId="740A4635" w14:textId="77777777" w:rsidR="002C16A5" w:rsidRPr="00E449FC" w:rsidRDefault="002C16A5" w:rsidP="00C3437E">
      <w:pPr>
        <w:ind w:left="142" w:right="139"/>
        <w:jc w:val="center"/>
      </w:pPr>
    </w:p>
    <w:p w14:paraId="76845C99" w14:textId="77777777" w:rsidR="002C16A5" w:rsidRPr="00E449FC" w:rsidRDefault="002C16A5" w:rsidP="00C3437E">
      <w:pPr>
        <w:ind w:left="142" w:right="139"/>
        <w:jc w:val="center"/>
      </w:pPr>
    </w:p>
    <w:p w14:paraId="36C55FC4" w14:textId="77777777" w:rsidR="002C16A5" w:rsidRPr="00E449FC" w:rsidRDefault="002C16A5" w:rsidP="00C3437E">
      <w:pPr>
        <w:ind w:left="142" w:right="139"/>
        <w:jc w:val="center"/>
      </w:pPr>
    </w:p>
    <w:p w14:paraId="52F391D6" w14:textId="77777777" w:rsidR="002C16A5" w:rsidRPr="00E449FC" w:rsidRDefault="002C16A5" w:rsidP="00C3437E">
      <w:pPr>
        <w:ind w:left="142" w:right="139"/>
        <w:jc w:val="center"/>
      </w:pPr>
    </w:p>
    <w:p w14:paraId="4991A76D" w14:textId="77777777" w:rsidR="002C16A5" w:rsidRPr="00E449FC" w:rsidRDefault="002C16A5" w:rsidP="00C3437E">
      <w:pPr>
        <w:ind w:left="142" w:right="139"/>
        <w:jc w:val="center"/>
      </w:pPr>
    </w:p>
    <w:p w14:paraId="30ABD197" w14:textId="77777777" w:rsidR="002C16A5" w:rsidRPr="00E449FC" w:rsidRDefault="002C16A5" w:rsidP="00C3437E">
      <w:pPr>
        <w:ind w:left="142" w:right="139"/>
        <w:jc w:val="center"/>
      </w:pPr>
    </w:p>
    <w:p w14:paraId="38F0B9A2" w14:textId="77777777" w:rsidR="002C16A5" w:rsidRPr="00E449FC" w:rsidRDefault="002C16A5" w:rsidP="00C3437E">
      <w:pPr>
        <w:ind w:left="142" w:right="139"/>
        <w:jc w:val="center"/>
      </w:pPr>
    </w:p>
    <w:p w14:paraId="6C3CD887" w14:textId="77777777" w:rsidR="002C16A5" w:rsidRPr="00E449FC" w:rsidRDefault="002C16A5" w:rsidP="00C3437E">
      <w:pPr>
        <w:ind w:left="142" w:right="139"/>
        <w:jc w:val="center"/>
      </w:pPr>
    </w:p>
    <w:p w14:paraId="6F8DBEA8" w14:textId="77777777" w:rsidR="002C16A5" w:rsidRPr="00E449FC" w:rsidRDefault="002C16A5" w:rsidP="00C3437E">
      <w:pPr>
        <w:ind w:left="142" w:right="139"/>
        <w:jc w:val="center"/>
      </w:pPr>
    </w:p>
    <w:p w14:paraId="1BAECA89" w14:textId="77777777" w:rsidR="002C16A5" w:rsidRPr="00E449FC" w:rsidRDefault="002C16A5" w:rsidP="00C3437E">
      <w:pPr>
        <w:ind w:left="142" w:right="139"/>
        <w:jc w:val="center"/>
      </w:pPr>
    </w:p>
    <w:p w14:paraId="64519426" w14:textId="77777777" w:rsidR="002C16A5" w:rsidRPr="00E449FC" w:rsidRDefault="002C16A5" w:rsidP="00C3437E">
      <w:pPr>
        <w:ind w:left="142" w:right="139"/>
        <w:jc w:val="center"/>
      </w:pPr>
    </w:p>
    <w:p w14:paraId="1EF73A89" w14:textId="77777777" w:rsidR="002C16A5" w:rsidRPr="00E449FC" w:rsidRDefault="002C16A5" w:rsidP="00C3437E">
      <w:pPr>
        <w:ind w:left="142" w:right="139"/>
        <w:jc w:val="center"/>
      </w:pPr>
    </w:p>
    <w:p w14:paraId="00F31A66" w14:textId="77777777" w:rsidR="002C16A5" w:rsidRPr="00E449FC" w:rsidRDefault="002C16A5" w:rsidP="00C3437E">
      <w:pPr>
        <w:ind w:left="142" w:right="139"/>
        <w:jc w:val="center"/>
      </w:pPr>
    </w:p>
    <w:p w14:paraId="3AE4C7A8" w14:textId="77777777" w:rsidR="002C16A5" w:rsidRPr="00E449FC" w:rsidRDefault="002C16A5" w:rsidP="00C3437E">
      <w:pPr>
        <w:ind w:left="142" w:right="139"/>
        <w:jc w:val="center"/>
      </w:pPr>
    </w:p>
    <w:p w14:paraId="43857E2F" w14:textId="19ED1BAC" w:rsidR="001E6414" w:rsidRPr="00E449FC" w:rsidRDefault="00D939A6" w:rsidP="00C3437E">
      <w:pPr>
        <w:ind w:left="142" w:right="139"/>
        <w:jc w:val="center"/>
      </w:pPr>
      <w:r w:rsidRPr="00E449FC">
        <w:t>г. Павлово 202</w:t>
      </w:r>
      <w:r w:rsidR="00F8108D" w:rsidRPr="00E449FC">
        <w:t>5</w:t>
      </w:r>
      <w:r w:rsidRPr="00E449FC">
        <w:t>г.</w:t>
      </w:r>
    </w:p>
    <w:p w14:paraId="384B558D" w14:textId="77777777" w:rsidR="00E449FC" w:rsidRPr="00E449FC" w:rsidRDefault="00E449FC" w:rsidP="00C3437E">
      <w:pPr>
        <w:ind w:left="142" w:right="139"/>
        <w:jc w:val="center"/>
      </w:pPr>
    </w:p>
    <w:p w14:paraId="7346A60A" w14:textId="77777777" w:rsidR="008176DA" w:rsidRPr="00E449FC" w:rsidRDefault="008176DA" w:rsidP="00C3437E">
      <w:pPr>
        <w:ind w:left="142" w:right="139"/>
        <w:jc w:val="center"/>
      </w:pPr>
    </w:p>
    <w:p w14:paraId="785CCD15" w14:textId="4F844E97" w:rsidR="008176DA" w:rsidRPr="00E449FC" w:rsidRDefault="008176DA" w:rsidP="00C3437E">
      <w:pPr>
        <w:ind w:left="142" w:right="139"/>
        <w:jc w:val="center"/>
      </w:pPr>
    </w:p>
    <w:tbl>
      <w:tblPr>
        <w:tblW w:w="529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3"/>
        <w:gridCol w:w="42"/>
        <w:gridCol w:w="1645"/>
        <w:gridCol w:w="7265"/>
      </w:tblGrid>
      <w:tr w:rsidR="000E6D60" w:rsidRPr="00E449FC" w14:paraId="4C95E4F0" w14:textId="77777777" w:rsidTr="004A45BA">
        <w:tc>
          <w:tcPr>
            <w:tcW w:w="5000" w:type="pct"/>
            <w:gridSpan w:val="4"/>
          </w:tcPr>
          <w:p w14:paraId="1B349DC9" w14:textId="2928B679" w:rsidR="00DB5D1D" w:rsidRPr="00E449FC" w:rsidRDefault="00DB5D1D" w:rsidP="00E449FC">
            <w:pPr>
              <w:jc w:val="both"/>
              <w:rPr>
                <w:b/>
              </w:rPr>
            </w:pPr>
            <w:r w:rsidRPr="00E449FC">
              <w:rPr>
                <w:b/>
                <w:sz w:val="22"/>
                <w:szCs w:val="22"/>
              </w:rPr>
              <w:lastRenderedPageBreak/>
              <w:t>1. Наименование закупаемых</w:t>
            </w:r>
            <w:r w:rsidR="00E449FC" w:rsidRPr="00E449FC">
              <w:rPr>
                <w:b/>
                <w:sz w:val="22"/>
                <w:szCs w:val="22"/>
              </w:rPr>
              <w:t xml:space="preserve"> товаров, </w:t>
            </w:r>
            <w:r w:rsidR="00301DC7" w:rsidRPr="00E449FC">
              <w:rPr>
                <w:b/>
                <w:sz w:val="22"/>
                <w:szCs w:val="22"/>
              </w:rPr>
              <w:t>работ</w:t>
            </w:r>
            <w:r w:rsidR="00E449FC" w:rsidRPr="00E449FC">
              <w:rPr>
                <w:b/>
                <w:sz w:val="22"/>
                <w:szCs w:val="22"/>
              </w:rPr>
              <w:t xml:space="preserve"> (услуг)</w:t>
            </w:r>
          </w:p>
        </w:tc>
      </w:tr>
      <w:tr w:rsidR="000E6D60" w:rsidRPr="00E449FC" w14:paraId="381B7D99" w14:textId="77777777" w:rsidTr="004A45BA">
        <w:tc>
          <w:tcPr>
            <w:tcW w:w="5000" w:type="pct"/>
            <w:gridSpan w:val="4"/>
            <w:vAlign w:val="center"/>
          </w:tcPr>
          <w:p w14:paraId="6D21ADB3" w14:textId="77777777" w:rsidR="00F63FAB" w:rsidRPr="00E449FC" w:rsidRDefault="00F63FAB" w:rsidP="00F63FAB">
            <w:pPr>
              <w:tabs>
                <w:tab w:val="left" w:pos="202"/>
              </w:tabs>
              <w:spacing w:line="276" w:lineRule="auto"/>
              <w:rPr>
                <w:b/>
                <w:spacing w:val="-6"/>
                <w:sz w:val="20"/>
                <w:szCs w:val="20"/>
                <w:u w:val="single"/>
              </w:rPr>
            </w:pPr>
            <w:r w:rsidRPr="00E449FC">
              <w:rPr>
                <w:b/>
                <w:spacing w:val="-6"/>
                <w:sz w:val="20"/>
                <w:szCs w:val="20"/>
                <w:u w:val="single"/>
              </w:rPr>
              <w:t xml:space="preserve">Лот № 1 </w:t>
            </w:r>
          </w:p>
          <w:p w14:paraId="7CC1F686" w14:textId="7FF06483" w:rsidR="00F63FAB" w:rsidRPr="00E449FC" w:rsidRDefault="0097286E" w:rsidP="00E449FC">
            <w:pPr>
              <w:tabs>
                <w:tab w:val="left" w:pos="202"/>
              </w:tabs>
              <w:spacing w:line="276" w:lineRule="auto"/>
              <w:rPr>
                <w:b/>
                <w:spacing w:val="-6"/>
                <w:sz w:val="20"/>
                <w:szCs w:val="20"/>
              </w:rPr>
            </w:pPr>
            <w:r w:rsidRPr="00E449FC">
              <w:rPr>
                <w:b/>
                <w:spacing w:val="-6"/>
                <w:sz w:val="20"/>
                <w:szCs w:val="20"/>
              </w:rPr>
              <w:t xml:space="preserve">Проведение </w:t>
            </w:r>
            <w:r w:rsidR="002B7E4D" w:rsidRPr="00E449FC">
              <w:rPr>
                <w:b/>
                <w:spacing w:val="-6"/>
                <w:sz w:val="20"/>
                <w:szCs w:val="20"/>
              </w:rPr>
              <w:t>работ по оперативному обслуживанию и оперативно</w:t>
            </w:r>
            <w:r w:rsidR="007D341F" w:rsidRPr="00E449FC">
              <w:rPr>
                <w:b/>
                <w:spacing w:val="-6"/>
                <w:sz w:val="20"/>
                <w:szCs w:val="20"/>
              </w:rPr>
              <w:t>-</w:t>
            </w:r>
            <w:r w:rsidR="002B7E4D" w:rsidRPr="00E449FC">
              <w:rPr>
                <w:b/>
                <w:spacing w:val="-6"/>
                <w:sz w:val="20"/>
                <w:szCs w:val="20"/>
              </w:rPr>
              <w:t xml:space="preserve">диспетчерскому управлению объектов электросетевого хозяйства </w:t>
            </w:r>
            <w:r w:rsidR="00896AB6" w:rsidRPr="00896AB6">
              <w:rPr>
                <w:b/>
                <w:spacing w:val="-6"/>
                <w:sz w:val="20"/>
                <w:szCs w:val="20"/>
              </w:rPr>
              <w:t>ПАО «Ростелеком» (область) находящихся в аренде ООО «Павловоэнерго» на 2025г.</w:t>
            </w:r>
          </w:p>
        </w:tc>
      </w:tr>
      <w:tr w:rsidR="00267B87" w:rsidRPr="00E449FC" w14:paraId="3C525A35" w14:textId="77777777" w:rsidTr="004A45BA">
        <w:tc>
          <w:tcPr>
            <w:tcW w:w="914" w:type="pct"/>
          </w:tcPr>
          <w:p w14:paraId="2361B741" w14:textId="77777777" w:rsidR="00267B87" w:rsidRPr="00E449FC" w:rsidRDefault="00267B87" w:rsidP="00267B87">
            <w:pPr>
              <w:jc w:val="both"/>
              <w:rPr>
                <w:b/>
              </w:rPr>
            </w:pPr>
            <w:r w:rsidRPr="00E449FC">
              <w:rPr>
                <w:b/>
                <w:bCs/>
                <w:sz w:val="22"/>
                <w:szCs w:val="22"/>
              </w:rPr>
              <w:t>Порядок формирования начальной (максимальной) цены</w:t>
            </w:r>
          </w:p>
        </w:tc>
        <w:tc>
          <w:tcPr>
            <w:tcW w:w="4086" w:type="pct"/>
            <w:gridSpan w:val="3"/>
          </w:tcPr>
          <w:p w14:paraId="76BFEF75" w14:textId="77777777" w:rsidR="00267B87" w:rsidRPr="00E449FC" w:rsidRDefault="00267B87" w:rsidP="00267B87">
            <w:pPr>
              <w:jc w:val="both"/>
            </w:pPr>
            <w:r w:rsidRPr="00E449FC">
              <w:rPr>
                <w:bCs/>
                <w:sz w:val="22"/>
                <w:szCs w:val="22"/>
              </w:rPr>
              <w:t xml:space="preserve">Начальная (максимальная) цена договора включает </w:t>
            </w:r>
            <w:r w:rsidRPr="00E449FC">
              <w:rPr>
                <w:sz w:val="22"/>
                <w:szCs w:val="22"/>
              </w:rPr>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tc>
      </w:tr>
      <w:tr w:rsidR="00267B87" w:rsidRPr="00E449FC" w14:paraId="57C0C90B" w14:textId="77777777" w:rsidTr="004A45BA">
        <w:tc>
          <w:tcPr>
            <w:tcW w:w="5000" w:type="pct"/>
            <w:gridSpan w:val="4"/>
          </w:tcPr>
          <w:p w14:paraId="3E5B8316" w14:textId="77777777" w:rsidR="00267B87" w:rsidRPr="00E449FC" w:rsidRDefault="00267B87" w:rsidP="00267B87">
            <w:pPr>
              <w:jc w:val="both"/>
              <w:rPr>
                <w:b/>
                <w:bCs/>
                <w:i/>
              </w:rPr>
            </w:pPr>
            <w:r w:rsidRPr="00E449FC">
              <w:rPr>
                <w:b/>
                <w:sz w:val="22"/>
                <w:szCs w:val="22"/>
              </w:rPr>
              <w:t>2. Требования к работам</w:t>
            </w:r>
          </w:p>
        </w:tc>
      </w:tr>
      <w:tr w:rsidR="00E87ED5" w:rsidRPr="00E449FC" w14:paraId="714738B7" w14:textId="77777777" w:rsidTr="004A45BA">
        <w:tc>
          <w:tcPr>
            <w:tcW w:w="933" w:type="pct"/>
            <w:gridSpan w:val="2"/>
            <w:vMerge w:val="restart"/>
          </w:tcPr>
          <w:p w14:paraId="4A527D4A" w14:textId="4185B05A" w:rsidR="00E87ED5" w:rsidRPr="00E449FC" w:rsidRDefault="00E87ED5" w:rsidP="007D341F">
            <w:r w:rsidRPr="00E449FC">
              <w:rPr>
                <w:spacing w:val="-6"/>
                <w:sz w:val="20"/>
                <w:szCs w:val="20"/>
              </w:rPr>
              <w:t>П</w:t>
            </w:r>
            <w:r w:rsidR="007D341F" w:rsidRPr="00E449FC">
              <w:rPr>
                <w:spacing w:val="-6"/>
                <w:sz w:val="20"/>
                <w:szCs w:val="20"/>
              </w:rPr>
              <w:t>роведение работ по оперативному</w:t>
            </w:r>
            <w:r w:rsidRPr="00E449FC">
              <w:rPr>
                <w:spacing w:val="-6"/>
                <w:sz w:val="20"/>
                <w:szCs w:val="20"/>
              </w:rPr>
              <w:t xml:space="preserve"> обслуживанию, диспетчерскому управлению объектов электросетевого хозяйства </w:t>
            </w:r>
            <w:r w:rsidR="00896AB6" w:rsidRPr="00896AB6">
              <w:rPr>
                <w:spacing w:val="-6"/>
                <w:sz w:val="20"/>
                <w:szCs w:val="20"/>
              </w:rPr>
              <w:t>ПАО «Ростелеком» (область) находящихся в аренде ООО «Павловоэнерго» на 2025г.</w:t>
            </w:r>
          </w:p>
        </w:tc>
        <w:tc>
          <w:tcPr>
            <w:tcW w:w="751" w:type="pct"/>
          </w:tcPr>
          <w:p w14:paraId="599D64CF" w14:textId="77777777" w:rsidR="00E87ED5" w:rsidRPr="00E449FC" w:rsidRDefault="00E87ED5" w:rsidP="00E87ED5">
            <w:pPr>
              <w:jc w:val="both"/>
            </w:pPr>
            <w:r w:rsidRPr="00E449FC">
              <w:rPr>
                <w:bCs/>
                <w:sz w:val="22"/>
                <w:szCs w:val="22"/>
              </w:rPr>
              <w:t>Нормативные документы, согласно которым установлены требования</w:t>
            </w:r>
          </w:p>
        </w:tc>
        <w:tc>
          <w:tcPr>
            <w:tcW w:w="3316" w:type="pct"/>
          </w:tcPr>
          <w:p w14:paraId="06314CBE" w14:textId="77777777" w:rsidR="00E87ED5" w:rsidRPr="00E449FC" w:rsidRDefault="00E87ED5" w:rsidP="00E87ED5">
            <w:pPr>
              <w:jc w:val="both"/>
            </w:pPr>
            <w:r w:rsidRPr="00E449FC">
              <w:rPr>
                <w:sz w:val="22"/>
                <w:szCs w:val="22"/>
              </w:rPr>
              <w:t xml:space="preserve">Работы должны быть выполнены в полном соответствии с нормативно технической документацией: </w:t>
            </w:r>
          </w:p>
          <w:p w14:paraId="2C59CBF3" w14:textId="77777777" w:rsidR="00E87ED5" w:rsidRPr="00E449FC" w:rsidRDefault="00E87ED5" w:rsidP="00E87ED5">
            <w:pPr>
              <w:jc w:val="both"/>
            </w:pPr>
            <w:r w:rsidRPr="00E449FC">
              <w:rPr>
                <w:sz w:val="22"/>
                <w:szCs w:val="22"/>
              </w:rPr>
              <w:t xml:space="preserve">Работы выполнить согласно ПУЭ, </w:t>
            </w:r>
            <w:r w:rsidR="0078187F" w:rsidRPr="00E449FC">
              <w:rPr>
                <w:sz w:val="22"/>
                <w:szCs w:val="22"/>
              </w:rPr>
              <w:t xml:space="preserve">ПТЭСС, </w:t>
            </w:r>
            <w:r w:rsidRPr="00E449FC">
              <w:rPr>
                <w:sz w:val="22"/>
                <w:szCs w:val="22"/>
              </w:rPr>
              <w:t>ПТЭЭП, ПОТЭЭ и действующей НТД</w:t>
            </w:r>
          </w:p>
          <w:p w14:paraId="0BF1E23A" w14:textId="77777777" w:rsidR="00E87ED5" w:rsidRPr="00E449FC" w:rsidRDefault="00E87ED5" w:rsidP="00E87ED5">
            <w:pPr>
              <w:jc w:val="both"/>
            </w:pPr>
            <w:r w:rsidRPr="00E449FC">
              <w:rPr>
                <w:sz w:val="22"/>
                <w:szCs w:val="22"/>
              </w:rPr>
              <w:t>Все Работы должны производиться в присутствии непосредственного руководителя Работ и представителя предприятия заказчика при строгом соблюдении положений следующих нормативных документов:</w:t>
            </w:r>
          </w:p>
          <w:p w14:paraId="59808058" w14:textId="77777777" w:rsidR="00E87ED5" w:rsidRPr="00E449FC" w:rsidRDefault="00E87ED5" w:rsidP="00E87ED5">
            <w:pPr>
              <w:jc w:val="both"/>
            </w:pPr>
            <w:r w:rsidRPr="00E449FC">
              <w:rPr>
                <w:sz w:val="22"/>
                <w:szCs w:val="22"/>
              </w:rPr>
              <w:t xml:space="preserve"> -</w:t>
            </w:r>
            <w:r w:rsidRPr="00E449FC">
              <w:rPr>
                <w:sz w:val="22"/>
                <w:szCs w:val="22"/>
              </w:rPr>
              <w:tab/>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w:t>
            </w:r>
          </w:p>
          <w:p w14:paraId="31C88F6E" w14:textId="77777777" w:rsidR="00E87ED5" w:rsidRPr="00E449FC" w:rsidRDefault="00E87ED5" w:rsidP="00E87ED5">
            <w:pPr>
              <w:jc w:val="both"/>
            </w:pPr>
            <w:r w:rsidRPr="00E449FC">
              <w:rPr>
                <w:sz w:val="22"/>
                <w:szCs w:val="22"/>
              </w:rPr>
              <w:t>-</w:t>
            </w:r>
            <w:r w:rsidRPr="00E449FC">
              <w:rPr>
                <w:sz w:val="22"/>
                <w:szCs w:val="22"/>
              </w:rPr>
              <w:tab/>
              <w:t>СО 153-34.03.305-2003 «Инструкция о мерах пожарной безопасности при проведении огневых Работ на энергетических предприятиях»;</w:t>
            </w:r>
          </w:p>
          <w:p w14:paraId="7633322B" w14:textId="77777777" w:rsidR="00E87ED5" w:rsidRPr="00E449FC" w:rsidRDefault="00E87ED5" w:rsidP="00E87ED5">
            <w:pPr>
              <w:jc w:val="both"/>
            </w:pPr>
            <w:r w:rsidRPr="00E449FC">
              <w:rPr>
                <w:sz w:val="22"/>
                <w:szCs w:val="22"/>
              </w:rPr>
              <w:t>-</w:t>
            </w:r>
            <w:r w:rsidRPr="00E449FC">
              <w:rPr>
                <w:sz w:val="22"/>
                <w:szCs w:val="22"/>
              </w:rPr>
              <w:tab/>
              <w:t>СО 34.03.151-2004 «Инструкция по безопасному производству Работ электромонтажниками на объектах электроэнергетики».</w:t>
            </w:r>
          </w:p>
          <w:p w14:paraId="25189934" w14:textId="77777777" w:rsidR="00E87ED5" w:rsidRPr="00E449FC" w:rsidRDefault="00E87ED5" w:rsidP="00E87ED5">
            <w:pPr>
              <w:jc w:val="both"/>
            </w:pPr>
            <w:r w:rsidRPr="00E449FC">
              <w:rPr>
                <w:sz w:val="22"/>
                <w:szCs w:val="22"/>
              </w:rPr>
              <w:t>СТО34.01.23.1-001-2017 Объем и нормы испытаний электрооборудования.</w:t>
            </w:r>
          </w:p>
          <w:p w14:paraId="3BBA23DA" w14:textId="77777777" w:rsidR="00E87ED5" w:rsidRPr="00E449FC" w:rsidRDefault="00E87ED5" w:rsidP="00E87ED5">
            <w:pPr>
              <w:jc w:val="both"/>
            </w:pPr>
            <w:r w:rsidRPr="00E449FC">
              <w:rPr>
                <w:sz w:val="22"/>
                <w:szCs w:val="22"/>
              </w:rPr>
              <w:t xml:space="preserve">«Правилам технической эксплуатации электрических станций и сетей Российской федерации», </w:t>
            </w:r>
          </w:p>
          <w:p w14:paraId="6EFE325E" w14:textId="77777777" w:rsidR="00E87ED5" w:rsidRPr="00E449FC" w:rsidRDefault="00E87ED5" w:rsidP="00E87ED5">
            <w:pPr>
              <w:jc w:val="both"/>
              <w:rPr>
                <w:sz w:val="22"/>
                <w:szCs w:val="22"/>
              </w:rPr>
            </w:pPr>
            <w:r w:rsidRPr="00E449FC">
              <w:rPr>
                <w:sz w:val="22"/>
                <w:szCs w:val="22"/>
              </w:rPr>
              <w:t>РД 34.20-501- 95 «Объём и нормы испытания электрооборудования» и другой нормативно-технической документации, действующей на территории РФ.</w:t>
            </w:r>
          </w:p>
          <w:p w14:paraId="28DF27A0" w14:textId="77777777" w:rsidR="00E87ED5" w:rsidRPr="00E449FC" w:rsidRDefault="00E87ED5" w:rsidP="00E87ED5">
            <w:pPr>
              <w:jc w:val="both"/>
            </w:pPr>
            <w:r w:rsidRPr="00E449FC">
              <w:t>«Правил переключений в электроустановках» (утв. приказом Минэнерго России от 13.09.2018 № 757).</w:t>
            </w:r>
          </w:p>
          <w:p w14:paraId="13FFF91F" w14:textId="77777777" w:rsidR="00E87ED5" w:rsidRPr="00E449FC" w:rsidRDefault="00E87ED5" w:rsidP="00E87ED5">
            <w:pPr>
              <w:spacing w:line="276" w:lineRule="auto"/>
              <w:contextualSpacing/>
              <w:jc w:val="both"/>
              <w:rPr>
                <w:rFonts w:eastAsiaTheme="minorHAnsi"/>
                <w:lang w:eastAsia="en-US"/>
              </w:rPr>
            </w:pPr>
            <w:r w:rsidRPr="00E449FC">
              <w:rPr>
                <w:rFonts w:eastAsiaTheme="minorHAnsi"/>
                <w:sz w:val="22"/>
                <w:szCs w:val="22"/>
                <w:lang w:eastAsia="en-US"/>
              </w:rPr>
              <w:t>Выполнение работ в соответствии действующими нормативными документами при проведении строительно-монтажных работ, государственными и отраслевыми стандартами.</w:t>
            </w:r>
          </w:p>
          <w:p w14:paraId="71B2BE9B" w14:textId="192D18F6" w:rsidR="00E87ED5" w:rsidRPr="00E449FC" w:rsidRDefault="00E87ED5" w:rsidP="00E87ED5">
            <w:pPr>
              <w:jc w:val="both"/>
            </w:pPr>
            <w:r w:rsidRPr="00E449FC">
              <w:rPr>
                <w:sz w:val="22"/>
                <w:szCs w:val="22"/>
              </w:rPr>
              <w:t>Ответственность за соблюдение требований безопасности при эксплуатации машин, электро и пневмоинструмента, технологической оснастки, за соблюдение требований безопасности труда при производстве Работ возлагается на организацию, осуществляющую Работы.</w:t>
            </w:r>
          </w:p>
        </w:tc>
      </w:tr>
      <w:tr w:rsidR="00A24CA4" w:rsidRPr="00E449FC" w14:paraId="7B149D21" w14:textId="77777777" w:rsidTr="004A45BA">
        <w:tc>
          <w:tcPr>
            <w:tcW w:w="933" w:type="pct"/>
            <w:gridSpan w:val="2"/>
            <w:vMerge/>
          </w:tcPr>
          <w:p w14:paraId="5457C0C9" w14:textId="77777777" w:rsidR="00A24CA4" w:rsidRPr="00E449FC" w:rsidRDefault="00A24CA4" w:rsidP="00A24CA4">
            <w:pPr>
              <w:jc w:val="both"/>
              <w:rPr>
                <w:i/>
              </w:rPr>
            </w:pPr>
          </w:p>
        </w:tc>
        <w:tc>
          <w:tcPr>
            <w:tcW w:w="751" w:type="pct"/>
          </w:tcPr>
          <w:p w14:paraId="458BC60C" w14:textId="77777777" w:rsidR="00A24CA4" w:rsidRPr="00E449FC" w:rsidRDefault="00A24CA4" w:rsidP="00A24CA4">
            <w:pPr>
              <w:jc w:val="both"/>
              <w:rPr>
                <w:i/>
              </w:rPr>
            </w:pPr>
            <w:r w:rsidRPr="00E449FC">
              <w:rPr>
                <w:bCs/>
                <w:sz w:val="22"/>
                <w:szCs w:val="22"/>
              </w:rPr>
              <w:t>Технические и функциональные характеристики работ</w:t>
            </w:r>
          </w:p>
        </w:tc>
        <w:tc>
          <w:tcPr>
            <w:tcW w:w="3316" w:type="pct"/>
          </w:tcPr>
          <w:p w14:paraId="1E398AD6" w14:textId="77777777" w:rsidR="00A24CA4" w:rsidRPr="00E449FC" w:rsidRDefault="00A24CA4" w:rsidP="00A24CA4">
            <w:pPr>
              <w:pStyle w:val="Standard"/>
              <w:tabs>
                <w:tab w:val="left" w:pos="400"/>
              </w:tabs>
              <w:rPr>
                <w:rFonts w:cs="Times New Roman"/>
                <w:sz w:val="22"/>
                <w:szCs w:val="22"/>
                <w:lang w:val="ru-RU"/>
              </w:rPr>
            </w:pPr>
            <w:r w:rsidRPr="00E449FC">
              <w:rPr>
                <w:rFonts w:cs="Times New Roman"/>
                <w:sz w:val="22"/>
                <w:szCs w:val="22"/>
                <w:lang w:val="ru-RU"/>
              </w:rPr>
              <w:t>1. Объем работ:</w:t>
            </w:r>
          </w:p>
          <w:p w14:paraId="4C1EDB95" w14:textId="702F2D1D" w:rsidR="00A24CA4" w:rsidRPr="00E449FC" w:rsidRDefault="00A24CA4" w:rsidP="00A70800">
            <w:pPr>
              <w:pStyle w:val="Standard"/>
              <w:tabs>
                <w:tab w:val="left" w:pos="400"/>
              </w:tabs>
              <w:rPr>
                <w:rFonts w:cs="Times New Roman"/>
                <w:sz w:val="22"/>
                <w:szCs w:val="22"/>
                <w:lang w:val="ru-RU"/>
              </w:rPr>
            </w:pPr>
            <w:r w:rsidRPr="00E449FC">
              <w:rPr>
                <w:rFonts w:cs="Times New Roman"/>
                <w:sz w:val="22"/>
                <w:szCs w:val="22"/>
                <w:lang w:val="ru-RU"/>
              </w:rPr>
              <w:t>1.1. Разработка см</w:t>
            </w:r>
            <w:r w:rsidR="00D60947" w:rsidRPr="00E449FC">
              <w:rPr>
                <w:rFonts w:cs="Times New Roman"/>
                <w:sz w:val="22"/>
                <w:szCs w:val="22"/>
                <w:lang w:val="ru-RU"/>
              </w:rPr>
              <w:t xml:space="preserve">етной документации на </w:t>
            </w:r>
            <w:r w:rsidR="00A8052E" w:rsidRPr="00E449FC">
              <w:rPr>
                <w:rFonts w:cs="Times New Roman"/>
                <w:sz w:val="22"/>
                <w:szCs w:val="22"/>
                <w:lang w:val="ru-RU"/>
              </w:rPr>
              <w:t xml:space="preserve">оперативное </w:t>
            </w:r>
            <w:r w:rsidR="00A70800" w:rsidRPr="00E449FC">
              <w:rPr>
                <w:rFonts w:cs="Times New Roman"/>
                <w:sz w:val="22"/>
                <w:szCs w:val="22"/>
                <w:lang w:val="ru-RU"/>
              </w:rPr>
              <w:t>обслуживание, диспетчерское управление</w:t>
            </w:r>
            <w:r w:rsidR="008940C6" w:rsidRPr="00E449FC">
              <w:rPr>
                <w:rFonts w:cs="Times New Roman"/>
                <w:sz w:val="22"/>
                <w:szCs w:val="22"/>
                <w:lang w:val="ru-RU"/>
              </w:rPr>
              <w:t>,</w:t>
            </w:r>
            <w:r w:rsidR="00A70800" w:rsidRPr="00E449FC">
              <w:rPr>
                <w:rFonts w:cs="Times New Roman"/>
                <w:sz w:val="22"/>
                <w:szCs w:val="22"/>
                <w:lang w:val="ru-RU"/>
              </w:rPr>
              <w:t xml:space="preserve"> объектов ПАО «Ростелеком»</w:t>
            </w:r>
            <w:r w:rsidRPr="00E449FC">
              <w:rPr>
                <w:rFonts w:cs="Times New Roman"/>
                <w:sz w:val="22"/>
                <w:szCs w:val="22"/>
                <w:lang w:val="ru-RU"/>
              </w:rPr>
              <w:t>, указанных в перечне (приложение 1):</w:t>
            </w:r>
          </w:p>
          <w:p w14:paraId="58E8485B" w14:textId="7E5981F5" w:rsidR="00227378" w:rsidRPr="00E449FC" w:rsidRDefault="00227378" w:rsidP="00227378">
            <w:pPr>
              <w:pStyle w:val="Standard"/>
              <w:tabs>
                <w:tab w:val="left" w:pos="400"/>
              </w:tabs>
              <w:rPr>
                <w:rFonts w:cs="Times New Roman"/>
                <w:sz w:val="22"/>
                <w:szCs w:val="22"/>
                <w:lang w:val="ru-RU"/>
              </w:rPr>
            </w:pPr>
            <w:r w:rsidRPr="00E449FC">
              <w:rPr>
                <w:rFonts w:cs="Times New Roman"/>
                <w:sz w:val="22"/>
                <w:szCs w:val="22"/>
                <w:lang w:val="ru-RU"/>
              </w:rPr>
              <w:t>1.1.1. Оперативно</w:t>
            </w:r>
            <w:r w:rsidR="00A8052E" w:rsidRPr="00E449FC">
              <w:rPr>
                <w:rFonts w:cs="Times New Roman"/>
                <w:sz w:val="22"/>
                <w:szCs w:val="22"/>
                <w:lang w:val="ru-RU"/>
              </w:rPr>
              <w:t>е</w:t>
            </w:r>
            <w:r w:rsidRPr="00E449FC">
              <w:rPr>
                <w:rFonts w:cs="Times New Roman"/>
                <w:sz w:val="22"/>
                <w:szCs w:val="22"/>
                <w:lang w:val="ru-RU"/>
              </w:rPr>
              <w:t xml:space="preserve"> обслуживание, диспетчерское </w:t>
            </w:r>
            <w:r w:rsidR="00A8052E" w:rsidRPr="00E449FC">
              <w:rPr>
                <w:rFonts w:cs="Times New Roman"/>
                <w:sz w:val="22"/>
                <w:szCs w:val="22"/>
                <w:lang w:val="ru-RU"/>
              </w:rPr>
              <w:t>управление электроустановками</w:t>
            </w:r>
            <w:r w:rsidR="00E44F7B" w:rsidRPr="00E449FC">
              <w:rPr>
                <w:rFonts w:cs="Times New Roman"/>
                <w:sz w:val="22"/>
                <w:szCs w:val="22"/>
                <w:lang w:val="ru-RU"/>
              </w:rPr>
              <w:t xml:space="preserve"> (приложение 1)</w:t>
            </w:r>
            <w:r w:rsidRPr="00E449FC">
              <w:rPr>
                <w:rFonts w:cs="Times New Roman"/>
                <w:sz w:val="22"/>
                <w:szCs w:val="22"/>
                <w:lang w:val="ru-RU"/>
              </w:rPr>
              <w:t>.</w:t>
            </w:r>
          </w:p>
          <w:p w14:paraId="13716FB2" w14:textId="7DF06F8C" w:rsidR="00A24CA4" w:rsidRPr="00E449FC" w:rsidRDefault="00E44F7B" w:rsidP="00A24CA4">
            <w:pPr>
              <w:pStyle w:val="Standard"/>
              <w:tabs>
                <w:tab w:val="left" w:pos="400"/>
              </w:tabs>
              <w:rPr>
                <w:rFonts w:cs="Times New Roman"/>
                <w:sz w:val="22"/>
                <w:szCs w:val="22"/>
                <w:lang w:val="ru-RU"/>
              </w:rPr>
            </w:pPr>
            <w:r w:rsidRPr="00E449FC">
              <w:rPr>
                <w:rFonts w:cs="Times New Roman"/>
                <w:sz w:val="22"/>
                <w:szCs w:val="22"/>
                <w:lang w:val="ru-RU"/>
              </w:rPr>
              <w:t>1.1.5. Внеплановые работы на электрооборудовании и ЛЭП (приложение 1).</w:t>
            </w:r>
            <w:r w:rsidR="00A70800" w:rsidRPr="00E449FC">
              <w:rPr>
                <w:rFonts w:cs="Times New Roman"/>
                <w:sz w:val="22"/>
                <w:szCs w:val="22"/>
                <w:lang w:val="ru-RU"/>
              </w:rPr>
              <w:t xml:space="preserve"> </w:t>
            </w:r>
            <w:r w:rsidR="008940C6" w:rsidRPr="00E449FC">
              <w:rPr>
                <w:rFonts w:cs="Times New Roman"/>
                <w:sz w:val="22"/>
                <w:szCs w:val="22"/>
                <w:lang w:val="ru-RU"/>
              </w:rPr>
              <w:t xml:space="preserve"> </w:t>
            </w:r>
            <w:r w:rsidR="00A24CA4" w:rsidRPr="00E449FC">
              <w:rPr>
                <w:rFonts w:cs="Times New Roman"/>
                <w:sz w:val="22"/>
                <w:szCs w:val="22"/>
                <w:lang w:val="ru-RU"/>
              </w:rPr>
              <w:t xml:space="preserve"> </w:t>
            </w:r>
          </w:p>
          <w:p w14:paraId="4284AC31" w14:textId="68E61C05" w:rsidR="008940C6" w:rsidRPr="00E449FC" w:rsidRDefault="008940C6" w:rsidP="00A24CA4">
            <w:pPr>
              <w:pStyle w:val="Standard"/>
              <w:tabs>
                <w:tab w:val="left" w:pos="400"/>
              </w:tabs>
              <w:rPr>
                <w:rFonts w:cs="Times New Roman"/>
                <w:sz w:val="22"/>
                <w:szCs w:val="22"/>
                <w:lang w:val="ru-RU"/>
              </w:rPr>
            </w:pPr>
          </w:p>
          <w:p w14:paraId="2424C371" w14:textId="089E7895" w:rsidR="00A24CA4" w:rsidRPr="00E449FC" w:rsidRDefault="00A24CA4" w:rsidP="00A24CA4">
            <w:pPr>
              <w:pStyle w:val="Standard"/>
              <w:tabs>
                <w:tab w:val="left" w:pos="400"/>
              </w:tabs>
              <w:rPr>
                <w:rFonts w:cs="Times New Roman"/>
                <w:sz w:val="22"/>
                <w:szCs w:val="22"/>
                <w:lang w:val="ru-RU"/>
              </w:rPr>
            </w:pPr>
            <w:r w:rsidRPr="00E449FC">
              <w:rPr>
                <w:rFonts w:cs="Times New Roman"/>
                <w:sz w:val="22"/>
                <w:szCs w:val="22"/>
                <w:lang w:val="ru-RU"/>
              </w:rPr>
              <w:t>2. Месторасположение объектов:</w:t>
            </w:r>
          </w:p>
          <w:p w14:paraId="316A94F4" w14:textId="3E12A920" w:rsidR="00A24CA4" w:rsidRPr="00E449FC" w:rsidRDefault="00A24CA4" w:rsidP="00A24CA4">
            <w:pPr>
              <w:pStyle w:val="Standard"/>
              <w:tabs>
                <w:tab w:val="left" w:pos="400"/>
              </w:tabs>
              <w:rPr>
                <w:rFonts w:cs="Times New Roman"/>
                <w:sz w:val="22"/>
                <w:szCs w:val="22"/>
                <w:lang w:val="ru-RU"/>
              </w:rPr>
            </w:pPr>
            <w:r w:rsidRPr="00E449FC">
              <w:rPr>
                <w:rFonts w:cs="Times New Roman"/>
                <w:sz w:val="22"/>
                <w:szCs w:val="22"/>
                <w:lang w:val="ru-RU"/>
              </w:rPr>
              <w:t>г. Нижний Н</w:t>
            </w:r>
            <w:r w:rsidR="00D939A6" w:rsidRPr="00E449FC">
              <w:rPr>
                <w:rFonts w:cs="Times New Roman"/>
                <w:sz w:val="22"/>
                <w:szCs w:val="22"/>
                <w:lang w:val="ru-RU"/>
              </w:rPr>
              <w:t>овгород., Нижегородская область (приложение 1).</w:t>
            </w:r>
          </w:p>
          <w:p w14:paraId="69E4C675" w14:textId="77777777" w:rsidR="008940C6" w:rsidRPr="00E449FC" w:rsidRDefault="008940C6" w:rsidP="00A24CA4">
            <w:pPr>
              <w:pStyle w:val="Standard"/>
              <w:tabs>
                <w:tab w:val="left" w:pos="400"/>
              </w:tabs>
              <w:rPr>
                <w:rFonts w:cs="Times New Roman"/>
                <w:sz w:val="22"/>
                <w:szCs w:val="22"/>
                <w:lang w:val="ru-RU"/>
              </w:rPr>
            </w:pPr>
          </w:p>
          <w:p w14:paraId="60E12962" w14:textId="489DD442" w:rsidR="00A24CA4" w:rsidRPr="00E449FC" w:rsidRDefault="00A24CA4" w:rsidP="00A24CA4">
            <w:pPr>
              <w:pStyle w:val="Standard"/>
              <w:tabs>
                <w:tab w:val="left" w:pos="400"/>
              </w:tabs>
              <w:rPr>
                <w:rFonts w:cs="Times New Roman"/>
                <w:sz w:val="22"/>
                <w:szCs w:val="22"/>
                <w:lang w:val="ru-RU"/>
              </w:rPr>
            </w:pPr>
            <w:r w:rsidRPr="00E449FC">
              <w:rPr>
                <w:rFonts w:cs="Times New Roman"/>
                <w:sz w:val="22"/>
                <w:szCs w:val="22"/>
                <w:lang w:val="ru-RU"/>
              </w:rPr>
              <w:t>3. Требования по выполнению работ:</w:t>
            </w:r>
          </w:p>
          <w:p w14:paraId="2D9E494F" w14:textId="12DEED53" w:rsidR="008940C6" w:rsidRPr="00E449FC" w:rsidRDefault="000F33B5" w:rsidP="00A24CA4">
            <w:pPr>
              <w:pStyle w:val="Standard"/>
              <w:tabs>
                <w:tab w:val="left" w:pos="400"/>
              </w:tabs>
              <w:rPr>
                <w:rFonts w:cs="Times New Roman"/>
                <w:sz w:val="22"/>
                <w:szCs w:val="22"/>
                <w:lang w:val="ru-RU"/>
              </w:rPr>
            </w:pPr>
            <w:r w:rsidRPr="00E449FC">
              <w:rPr>
                <w:rFonts w:cs="Times New Roman"/>
                <w:sz w:val="22"/>
                <w:szCs w:val="22"/>
                <w:lang w:val="ru-RU"/>
              </w:rPr>
              <w:t xml:space="preserve"> Выполнение работ и оказание услуг по </w:t>
            </w:r>
            <w:r w:rsidR="00A8052E" w:rsidRPr="00E449FC">
              <w:rPr>
                <w:rFonts w:cs="Times New Roman"/>
                <w:sz w:val="22"/>
                <w:szCs w:val="22"/>
                <w:lang w:val="ru-RU"/>
              </w:rPr>
              <w:t>оперативному</w:t>
            </w:r>
            <w:r w:rsidRPr="00E449FC">
              <w:rPr>
                <w:rFonts w:cs="Times New Roman"/>
                <w:sz w:val="22"/>
                <w:szCs w:val="22"/>
                <w:lang w:val="ru-RU"/>
              </w:rPr>
              <w:t xml:space="preserve"> обслуживанию, диспетчерскому управлению выполн</w:t>
            </w:r>
            <w:r w:rsidR="00BF26F4" w:rsidRPr="00E449FC">
              <w:rPr>
                <w:rFonts w:cs="Times New Roman"/>
                <w:sz w:val="22"/>
                <w:szCs w:val="22"/>
                <w:lang w:val="ru-RU"/>
              </w:rPr>
              <w:t xml:space="preserve">яется в соответствии с перечнем </w:t>
            </w:r>
            <w:r w:rsidRPr="00E449FC">
              <w:rPr>
                <w:rFonts w:cs="Times New Roman"/>
                <w:sz w:val="22"/>
                <w:szCs w:val="22"/>
                <w:lang w:val="ru-RU"/>
              </w:rPr>
              <w:t>работ</w:t>
            </w:r>
            <w:r w:rsidR="00BF26F4" w:rsidRPr="00E449FC">
              <w:rPr>
                <w:rFonts w:cs="Times New Roman"/>
                <w:sz w:val="22"/>
                <w:szCs w:val="22"/>
                <w:lang w:val="ru-RU"/>
              </w:rPr>
              <w:t xml:space="preserve"> выполняемых ежегодно</w:t>
            </w:r>
            <w:r w:rsidRPr="00E449FC">
              <w:rPr>
                <w:rFonts w:cs="Times New Roman"/>
                <w:sz w:val="22"/>
                <w:szCs w:val="22"/>
                <w:lang w:val="ru-RU"/>
              </w:rPr>
              <w:t xml:space="preserve"> (приложение № 2)</w:t>
            </w:r>
            <w:r w:rsidR="008940C6" w:rsidRPr="00E449FC">
              <w:rPr>
                <w:rFonts w:cs="Times New Roman"/>
                <w:sz w:val="22"/>
                <w:szCs w:val="22"/>
                <w:lang w:val="ru-RU"/>
              </w:rPr>
              <w:t>.</w:t>
            </w:r>
          </w:p>
          <w:p w14:paraId="2C13509A" w14:textId="1DB7070D" w:rsidR="000F33B5" w:rsidRPr="00E449FC" w:rsidRDefault="008940C6" w:rsidP="00A24CA4">
            <w:pPr>
              <w:pStyle w:val="Standard"/>
              <w:tabs>
                <w:tab w:val="left" w:pos="400"/>
              </w:tabs>
              <w:rPr>
                <w:rFonts w:cs="Times New Roman"/>
                <w:sz w:val="22"/>
                <w:szCs w:val="22"/>
                <w:lang w:val="ru-RU"/>
              </w:rPr>
            </w:pPr>
            <w:r w:rsidRPr="00E449FC">
              <w:rPr>
                <w:rFonts w:cs="Times New Roman"/>
                <w:sz w:val="22"/>
                <w:szCs w:val="22"/>
                <w:lang w:val="ru-RU"/>
              </w:rPr>
              <w:t>Время реагирования от момента получения заявки на устранение нарушения и до момента начала устранения нарушения не должно превышать 90 минут.</w:t>
            </w:r>
            <w:r w:rsidR="000F33B5" w:rsidRPr="00E449FC">
              <w:rPr>
                <w:rFonts w:cs="Times New Roman"/>
                <w:sz w:val="22"/>
                <w:szCs w:val="22"/>
                <w:lang w:val="ru-RU"/>
              </w:rPr>
              <w:t xml:space="preserve">  </w:t>
            </w:r>
          </w:p>
          <w:p w14:paraId="4D00BFA2" w14:textId="179E9F94" w:rsidR="009A614D" w:rsidRPr="00E449FC" w:rsidRDefault="009A614D" w:rsidP="009A614D">
            <w:pPr>
              <w:pStyle w:val="Standard"/>
              <w:tabs>
                <w:tab w:val="left" w:pos="400"/>
              </w:tabs>
              <w:rPr>
                <w:rFonts w:cs="Times New Roman"/>
                <w:sz w:val="22"/>
                <w:szCs w:val="22"/>
                <w:lang w:val="ru-RU"/>
              </w:rPr>
            </w:pPr>
            <w:r w:rsidRPr="00E449FC">
              <w:rPr>
                <w:rFonts w:cs="Times New Roman"/>
                <w:sz w:val="22"/>
                <w:szCs w:val="22"/>
                <w:lang w:val="ru-RU"/>
              </w:rPr>
              <w:t xml:space="preserve">Выполнение работ по введению ограничения (полного/частичного) </w:t>
            </w:r>
            <w:r w:rsidRPr="00E449FC">
              <w:rPr>
                <w:rFonts w:cs="Times New Roman"/>
                <w:sz w:val="22"/>
                <w:szCs w:val="22"/>
                <w:lang w:val="ru-RU"/>
              </w:rPr>
              <w:lastRenderedPageBreak/>
              <w:t xml:space="preserve">режима </w:t>
            </w:r>
            <w:r w:rsidR="00A8052E" w:rsidRPr="00E449FC">
              <w:rPr>
                <w:rFonts w:cs="Times New Roman"/>
                <w:sz w:val="22"/>
                <w:szCs w:val="22"/>
                <w:lang w:val="ru-RU"/>
              </w:rPr>
              <w:t>потребления электрической</w:t>
            </w:r>
            <w:r w:rsidRPr="00E449FC">
              <w:rPr>
                <w:rFonts w:cs="Times New Roman"/>
                <w:sz w:val="22"/>
                <w:szCs w:val="22"/>
                <w:lang w:val="ru-RU"/>
              </w:rPr>
              <w:t xml:space="preserve"> энергии объектами потребителя (Приложение № </w:t>
            </w:r>
            <w:r w:rsidR="00D62484" w:rsidRPr="00E449FC">
              <w:rPr>
                <w:rFonts w:cs="Times New Roman"/>
                <w:sz w:val="22"/>
                <w:szCs w:val="22"/>
                <w:lang w:val="ru-RU"/>
              </w:rPr>
              <w:t>3</w:t>
            </w:r>
            <w:r w:rsidRPr="00E449FC">
              <w:rPr>
                <w:rFonts w:cs="Times New Roman"/>
                <w:sz w:val="22"/>
                <w:szCs w:val="22"/>
                <w:lang w:val="ru-RU"/>
              </w:rPr>
              <w:t xml:space="preserve">). </w:t>
            </w:r>
          </w:p>
          <w:p w14:paraId="09FCF709" w14:textId="77777777" w:rsidR="008940C6" w:rsidRPr="00E449FC" w:rsidRDefault="008940C6" w:rsidP="008940C6">
            <w:pPr>
              <w:pStyle w:val="Standard"/>
              <w:tabs>
                <w:tab w:val="left" w:pos="400"/>
              </w:tabs>
              <w:rPr>
                <w:rFonts w:cs="Times New Roman"/>
                <w:sz w:val="22"/>
                <w:szCs w:val="22"/>
                <w:lang w:val="ru-RU"/>
              </w:rPr>
            </w:pPr>
          </w:p>
          <w:p w14:paraId="5ECDDE4E" w14:textId="70E3CE2F" w:rsidR="00E44F7B" w:rsidRPr="00E449FC" w:rsidRDefault="00A8052E" w:rsidP="00E44F7B">
            <w:pPr>
              <w:pStyle w:val="Standard"/>
              <w:tabs>
                <w:tab w:val="left" w:pos="400"/>
              </w:tabs>
              <w:rPr>
                <w:rFonts w:cs="Times New Roman"/>
                <w:sz w:val="22"/>
                <w:szCs w:val="22"/>
                <w:lang w:val="ru-RU"/>
              </w:rPr>
            </w:pPr>
            <w:r w:rsidRPr="00E449FC">
              <w:rPr>
                <w:rFonts w:cs="Times New Roman"/>
                <w:sz w:val="22"/>
                <w:szCs w:val="22"/>
                <w:lang w:val="ru-RU"/>
              </w:rPr>
              <w:t>4</w:t>
            </w:r>
            <w:r w:rsidR="00E44F7B" w:rsidRPr="00E449FC">
              <w:rPr>
                <w:rFonts w:cs="Times New Roman"/>
                <w:sz w:val="22"/>
                <w:szCs w:val="22"/>
                <w:lang w:val="ru-RU"/>
              </w:rPr>
              <w:t>. Внеплановые работы</w:t>
            </w:r>
            <w:r w:rsidRPr="00E449FC">
              <w:rPr>
                <w:rFonts w:cs="Times New Roman"/>
                <w:sz w:val="22"/>
                <w:szCs w:val="22"/>
                <w:lang w:val="ru-RU"/>
              </w:rPr>
              <w:t>, силами оперативного персонала,</w:t>
            </w:r>
            <w:r w:rsidR="00E44F7B" w:rsidRPr="00E449FC">
              <w:rPr>
                <w:rFonts w:cs="Times New Roman"/>
                <w:sz w:val="22"/>
                <w:szCs w:val="22"/>
                <w:lang w:val="ru-RU"/>
              </w:rPr>
              <w:t xml:space="preserve"> на электрооборудовании и ЛЭП по восстановлению схемы электроснабжения после технологических нарушений, аварий или хищения электрооборудования осуществляются силами и средствами обслуживающей организации. Если технологическое нарушение, аварийная ситуация или хищение оборудования произошли по вине обслуживающей организации, затраты на восстановление схемы электроснабжения не компенсируются. В случае отсутствия вины обслуживающей организации, оплата аварийно-восстановительных работ</w:t>
            </w:r>
            <w:r w:rsidR="00DC3B27" w:rsidRPr="00E449FC">
              <w:rPr>
                <w:rFonts w:cs="Times New Roman"/>
                <w:sz w:val="22"/>
                <w:szCs w:val="22"/>
                <w:lang w:val="ru-RU"/>
              </w:rPr>
              <w:t xml:space="preserve">, если они производились силами обслуживающей </w:t>
            </w:r>
            <w:r w:rsidR="007D341F" w:rsidRPr="00E449FC">
              <w:rPr>
                <w:rFonts w:cs="Times New Roman"/>
                <w:sz w:val="22"/>
                <w:szCs w:val="22"/>
                <w:lang w:val="ru-RU"/>
              </w:rPr>
              <w:t>организации, производится</w:t>
            </w:r>
            <w:r w:rsidR="00E44F7B" w:rsidRPr="00E449FC">
              <w:rPr>
                <w:rFonts w:cs="Times New Roman"/>
                <w:sz w:val="22"/>
                <w:szCs w:val="22"/>
                <w:lang w:val="ru-RU"/>
              </w:rPr>
              <w:t xml:space="preserve"> по отдельным сметам.</w:t>
            </w:r>
          </w:p>
          <w:p w14:paraId="3F9610F0" w14:textId="38E7439B" w:rsidR="00A24CA4" w:rsidRPr="00E449FC" w:rsidRDefault="00A24CA4" w:rsidP="004F2190">
            <w:pPr>
              <w:pStyle w:val="Standard"/>
              <w:tabs>
                <w:tab w:val="left" w:pos="400"/>
              </w:tabs>
              <w:rPr>
                <w:rFonts w:cs="Times New Roman"/>
                <w:sz w:val="22"/>
                <w:szCs w:val="22"/>
                <w:lang w:val="ru-RU"/>
              </w:rPr>
            </w:pPr>
          </w:p>
        </w:tc>
      </w:tr>
      <w:tr w:rsidR="00A24CA4" w:rsidRPr="00E449FC" w14:paraId="3D5A18A3" w14:textId="77777777" w:rsidTr="004A45BA">
        <w:tc>
          <w:tcPr>
            <w:tcW w:w="933" w:type="pct"/>
            <w:gridSpan w:val="2"/>
            <w:vMerge/>
          </w:tcPr>
          <w:p w14:paraId="60DCE1F0" w14:textId="77777777" w:rsidR="00A24CA4" w:rsidRPr="00E449FC" w:rsidRDefault="00A24CA4" w:rsidP="00A24CA4">
            <w:pPr>
              <w:jc w:val="both"/>
              <w:rPr>
                <w:i/>
              </w:rPr>
            </w:pPr>
          </w:p>
        </w:tc>
        <w:tc>
          <w:tcPr>
            <w:tcW w:w="751" w:type="pct"/>
          </w:tcPr>
          <w:p w14:paraId="14D4A435" w14:textId="77777777" w:rsidR="00A24CA4" w:rsidRPr="00E449FC" w:rsidRDefault="00A24CA4" w:rsidP="00A24CA4">
            <w:pPr>
              <w:jc w:val="both"/>
              <w:rPr>
                <w:i/>
              </w:rPr>
            </w:pPr>
            <w:r w:rsidRPr="00E449FC">
              <w:rPr>
                <w:bCs/>
                <w:sz w:val="22"/>
                <w:szCs w:val="22"/>
              </w:rPr>
              <w:t>Требования к безопасности работ</w:t>
            </w:r>
          </w:p>
        </w:tc>
        <w:tc>
          <w:tcPr>
            <w:tcW w:w="3316" w:type="pct"/>
          </w:tcPr>
          <w:p w14:paraId="3CAC4DEF" w14:textId="77777777" w:rsidR="00A24CA4" w:rsidRPr="00E449FC" w:rsidRDefault="00A24CA4" w:rsidP="00A24CA4">
            <w:pPr>
              <w:tabs>
                <w:tab w:val="num" w:pos="510"/>
              </w:tabs>
              <w:jc w:val="both"/>
            </w:pPr>
            <w:r w:rsidRPr="00E449FC">
              <w:rPr>
                <w:sz w:val="22"/>
                <w:szCs w:val="22"/>
              </w:rPr>
              <w:t>1.</w:t>
            </w:r>
            <w:r w:rsidRPr="00E449FC">
              <w:rPr>
                <w:sz w:val="22"/>
                <w:szCs w:val="22"/>
              </w:rPr>
              <w:tab/>
              <w:t xml:space="preserve">Во время выполнения Работ обеспечить соблюдение требований по технике безопасности, пожарной безопасности, охране окружающей среды, а также сохранности результатов Работ, материалов и оборудования до приемки Работ в полном объеме. </w:t>
            </w:r>
          </w:p>
          <w:p w14:paraId="014B35C3" w14:textId="3156C61B" w:rsidR="00A24CA4" w:rsidRPr="00E449FC" w:rsidRDefault="00A24CA4" w:rsidP="009164C3">
            <w:pPr>
              <w:tabs>
                <w:tab w:val="num" w:pos="510"/>
              </w:tabs>
              <w:jc w:val="both"/>
            </w:pPr>
            <w:r w:rsidRPr="00E449FC">
              <w:rPr>
                <w:sz w:val="22"/>
                <w:szCs w:val="22"/>
              </w:rPr>
              <w:t>2.</w:t>
            </w:r>
            <w:r w:rsidRPr="00E449FC">
              <w:rPr>
                <w:sz w:val="22"/>
                <w:szCs w:val="22"/>
              </w:rPr>
              <w:tab/>
              <w:t xml:space="preserve">До начала проведения </w:t>
            </w:r>
            <w:r w:rsidR="009164C3" w:rsidRPr="00E449FC">
              <w:rPr>
                <w:sz w:val="22"/>
                <w:szCs w:val="22"/>
              </w:rPr>
              <w:t xml:space="preserve">работ Подрядной организацией должен быть </w:t>
            </w:r>
            <w:r w:rsidRPr="00E449FC">
              <w:rPr>
                <w:sz w:val="22"/>
                <w:szCs w:val="22"/>
              </w:rPr>
              <w:t>предостав</w:t>
            </w:r>
            <w:r w:rsidR="009164C3" w:rsidRPr="00E449FC">
              <w:rPr>
                <w:sz w:val="22"/>
                <w:szCs w:val="22"/>
              </w:rPr>
              <w:t>лен</w:t>
            </w:r>
            <w:r w:rsidRPr="00E449FC">
              <w:rPr>
                <w:sz w:val="22"/>
                <w:szCs w:val="22"/>
              </w:rPr>
              <w:t xml:space="preserve"> список работников. Производство Работ допускается только при наличии списка лиц, ответственных за безопасное производство Работ и согласованного с Заказчиком проекта производства Работ.</w:t>
            </w:r>
          </w:p>
        </w:tc>
      </w:tr>
      <w:tr w:rsidR="00A24CA4" w:rsidRPr="00E449FC" w14:paraId="59AF733F" w14:textId="77777777" w:rsidTr="004A45BA">
        <w:trPr>
          <w:trHeight w:val="1160"/>
        </w:trPr>
        <w:tc>
          <w:tcPr>
            <w:tcW w:w="933" w:type="pct"/>
            <w:gridSpan w:val="2"/>
            <w:vMerge/>
          </w:tcPr>
          <w:p w14:paraId="446FF1CB" w14:textId="77777777" w:rsidR="00A24CA4" w:rsidRPr="00E449FC" w:rsidRDefault="00A24CA4" w:rsidP="00A24CA4">
            <w:pPr>
              <w:jc w:val="both"/>
              <w:rPr>
                <w:i/>
              </w:rPr>
            </w:pPr>
          </w:p>
        </w:tc>
        <w:tc>
          <w:tcPr>
            <w:tcW w:w="751" w:type="pct"/>
          </w:tcPr>
          <w:p w14:paraId="159BD01E" w14:textId="77777777" w:rsidR="00A24CA4" w:rsidRPr="00E449FC" w:rsidRDefault="00A24CA4" w:rsidP="00A24CA4">
            <w:pPr>
              <w:jc w:val="both"/>
              <w:rPr>
                <w:bCs/>
              </w:rPr>
            </w:pPr>
            <w:r w:rsidRPr="00E449FC">
              <w:rPr>
                <w:bCs/>
                <w:sz w:val="22"/>
                <w:szCs w:val="22"/>
              </w:rPr>
              <w:t>Требования к качеству работ</w:t>
            </w:r>
          </w:p>
        </w:tc>
        <w:tc>
          <w:tcPr>
            <w:tcW w:w="3316" w:type="pct"/>
          </w:tcPr>
          <w:p w14:paraId="2C7BFC42" w14:textId="32E932CD" w:rsidR="00A24CA4" w:rsidRPr="00E449FC" w:rsidRDefault="00A24CA4" w:rsidP="00A24CA4">
            <w:pPr>
              <w:pStyle w:val="a7"/>
              <w:tabs>
                <w:tab w:val="left" w:pos="0"/>
              </w:tabs>
              <w:ind w:firstLine="0"/>
              <w:rPr>
                <w:rFonts w:eastAsia="Times New Roman"/>
                <w:bCs/>
                <w:sz w:val="22"/>
              </w:rPr>
            </w:pPr>
            <w:r w:rsidRPr="00E449FC">
              <w:rPr>
                <w:rFonts w:eastAsia="Times New Roman"/>
                <w:bCs/>
                <w:sz w:val="22"/>
                <w:szCs w:val="22"/>
              </w:rPr>
              <w:t>В процессе выполнения работ Исполнитель должен применять только те материалы, конструкции, комплектующие изделия, строительную технику, оборудование, которые имеют сертификаты качества (соответствия) или иные документы, удостоверяющие их качество в соответствии с законодательством Российской Федерации.</w:t>
            </w:r>
            <w:r w:rsidR="009164C3" w:rsidRPr="00E449FC">
              <w:rPr>
                <w:rFonts w:eastAsia="Times New Roman"/>
                <w:bCs/>
                <w:sz w:val="22"/>
              </w:rPr>
              <w:t xml:space="preserve"> </w:t>
            </w:r>
            <w:r w:rsidR="009164C3" w:rsidRPr="00E449FC">
              <w:rPr>
                <w:rFonts w:eastAsia="Times New Roman"/>
                <w:bCs/>
                <w:sz w:val="22"/>
                <w:szCs w:val="22"/>
              </w:rPr>
              <w:t>Работы должны</w:t>
            </w:r>
            <w:r w:rsidRPr="00E449FC">
              <w:rPr>
                <w:rFonts w:eastAsia="Times New Roman"/>
                <w:bCs/>
                <w:sz w:val="22"/>
                <w:szCs w:val="22"/>
              </w:rPr>
              <w:t xml:space="preserve"> быть оказаны Исполнителем, его собственными силами и средствами.</w:t>
            </w:r>
          </w:p>
          <w:p w14:paraId="2B8931D7" w14:textId="01069A26" w:rsidR="00A24CA4" w:rsidRPr="00E449FC" w:rsidRDefault="00A24CA4" w:rsidP="00A24CA4">
            <w:pPr>
              <w:pStyle w:val="a7"/>
              <w:tabs>
                <w:tab w:val="left" w:pos="0"/>
              </w:tabs>
              <w:ind w:firstLine="0"/>
              <w:rPr>
                <w:rFonts w:eastAsia="Times New Roman"/>
                <w:bCs/>
                <w:sz w:val="22"/>
              </w:rPr>
            </w:pPr>
            <w:r w:rsidRPr="00E449FC">
              <w:rPr>
                <w:rFonts w:eastAsia="Times New Roman"/>
                <w:bCs/>
                <w:sz w:val="22"/>
                <w:szCs w:val="22"/>
              </w:rPr>
              <w:t>При обнаружении недостатков результатов работ, в том числе выявленных после приемки в ходе их реализации, а также в процессе эксплуатации объектов исполнитель договора обязан устранить такие недостатки за свой счет, соответственно, произвести необходимые дополнительные работы, а также возместить причиненные убытки.</w:t>
            </w:r>
          </w:p>
          <w:p w14:paraId="4949D1FB" w14:textId="6056158A" w:rsidR="00A24CA4" w:rsidRPr="00E449FC" w:rsidRDefault="00A24CA4" w:rsidP="00A24CA4">
            <w:pPr>
              <w:pStyle w:val="a7"/>
              <w:tabs>
                <w:tab w:val="left" w:pos="0"/>
              </w:tabs>
              <w:ind w:firstLine="0"/>
              <w:rPr>
                <w:rFonts w:eastAsia="Times New Roman"/>
                <w:bCs/>
                <w:sz w:val="22"/>
              </w:rPr>
            </w:pPr>
            <w:r w:rsidRPr="00E449FC">
              <w:rPr>
                <w:rFonts w:eastAsia="Times New Roman"/>
                <w:bCs/>
                <w:sz w:val="22"/>
                <w:szCs w:val="22"/>
              </w:rPr>
              <w:t xml:space="preserve">Гарантийный срок устанавливается в течении </w:t>
            </w:r>
            <w:r w:rsidR="009428AC" w:rsidRPr="00E449FC">
              <w:rPr>
                <w:rFonts w:eastAsia="Times New Roman"/>
                <w:bCs/>
                <w:sz w:val="22"/>
                <w:szCs w:val="22"/>
              </w:rPr>
              <w:t>24 месяцев</w:t>
            </w:r>
            <w:r w:rsidRPr="00E449FC">
              <w:rPr>
                <w:rFonts w:eastAsia="Times New Roman"/>
                <w:bCs/>
                <w:sz w:val="22"/>
                <w:szCs w:val="22"/>
              </w:rPr>
              <w:t xml:space="preserve"> со дня передачи результата работы по акту выполненных работ. при условии надлежащего использования и технического обслуживания объекта.</w:t>
            </w:r>
          </w:p>
          <w:p w14:paraId="300971F6" w14:textId="77777777" w:rsidR="00A24CA4" w:rsidRPr="00E449FC" w:rsidRDefault="00A24CA4" w:rsidP="00A24CA4">
            <w:pPr>
              <w:widowControl w:val="0"/>
              <w:tabs>
                <w:tab w:val="left" w:pos="0"/>
              </w:tabs>
              <w:autoSpaceDE w:val="0"/>
              <w:autoSpaceDN w:val="0"/>
              <w:adjustRightInd w:val="0"/>
              <w:jc w:val="both"/>
              <w:rPr>
                <w:bCs/>
                <w:sz w:val="22"/>
                <w:szCs w:val="22"/>
              </w:rPr>
            </w:pPr>
            <w:r w:rsidRPr="00E449FC">
              <w:rPr>
                <w:bCs/>
                <w:sz w:val="22"/>
                <w:szCs w:val="22"/>
              </w:rPr>
              <w:t>В случае выхода из строя оборудования в течение гарантийного срока Исполнитель обязуется устранить недостатки, отремонтировать или заменить на новые в течение 10 дней с момента получения уведомления от Заказчика</w:t>
            </w:r>
          </w:p>
          <w:p w14:paraId="7565B3CB" w14:textId="77777777" w:rsidR="00A24CA4" w:rsidRPr="00E449FC" w:rsidRDefault="00A24CA4" w:rsidP="00A24CA4">
            <w:pPr>
              <w:widowControl w:val="0"/>
              <w:tabs>
                <w:tab w:val="left" w:pos="0"/>
              </w:tabs>
              <w:autoSpaceDE w:val="0"/>
              <w:autoSpaceDN w:val="0"/>
              <w:adjustRightInd w:val="0"/>
              <w:jc w:val="both"/>
            </w:pPr>
          </w:p>
        </w:tc>
      </w:tr>
      <w:tr w:rsidR="00A24CA4" w:rsidRPr="00E449FC" w14:paraId="2D8099C4" w14:textId="77777777" w:rsidTr="00301DC7">
        <w:trPr>
          <w:trHeight w:val="2208"/>
        </w:trPr>
        <w:tc>
          <w:tcPr>
            <w:tcW w:w="933" w:type="pct"/>
            <w:gridSpan w:val="2"/>
            <w:vMerge/>
          </w:tcPr>
          <w:p w14:paraId="3AE52582" w14:textId="77777777" w:rsidR="00A24CA4" w:rsidRPr="00E449FC" w:rsidRDefault="00A24CA4" w:rsidP="00A24CA4">
            <w:pPr>
              <w:jc w:val="both"/>
              <w:rPr>
                <w:i/>
              </w:rPr>
            </w:pPr>
          </w:p>
        </w:tc>
        <w:tc>
          <w:tcPr>
            <w:tcW w:w="751" w:type="pct"/>
          </w:tcPr>
          <w:p w14:paraId="03DCBC1B" w14:textId="77777777" w:rsidR="00A24CA4" w:rsidRPr="00E449FC" w:rsidRDefault="00A24CA4" w:rsidP="00A24CA4">
            <w:pPr>
              <w:jc w:val="both"/>
              <w:rPr>
                <w:i/>
              </w:rPr>
            </w:pPr>
            <w:r w:rsidRPr="00E449FC">
              <w:rPr>
                <w:bCs/>
                <w:sz w:val="22"/>
                <w:szCs w:val="22"/>
              </w:rPr>
              <w:t>Сведения о возможности предоставить эквивалентные работ. Параметры эквивалентности</w:t>
            </w:r>
          </w:p>
        </w:tc>
        <w:tc>
          <w:tcPr>
            <w:tcW w:w="3316" w:type="pct"/>
            <w:vAlign w:val="center"/>
          </w:tcPr>
          <w:p w14:paraId="4628FD0C" w14:textId="77777777" w:rsidR="00A24CA4" w:rsidRPr="00E449FC" w:rsidRDefault="00A24CA4" w:rsidP="00A24CA4">
            <w:pPr>
              <w:jc w:val="center"/>
            </w:pPr>
            <w:r w:rsidRPr="00E449FC">
              <w:rPr>
                <w:bCs/>
                <w:sz w:val="22"/>
                <w:szCs w:val="22"/>
              </w:rPr>
              <w:t>Предоставление эквивалентных работ не допускается.</w:t>
            </w:r>
          </w:p>
        </w:tc>
      </w:tr>
      <w:tr w:rsidR="007D341F" w:rsidRPr="00E449FC" w14:paraId="223B8EDF" w14:textId="77777777" w:rsidTr="00623501">
        <w:tc>
          <w:tcPr>
            <w:tcW w:w="5000" w:type="pct"/>
            <w:gridSpan w:val="4"/>
          </w:tcPr>
          <w:p w14:paraId="2167B29A" w14:textId="77777777" w:rsidR="007D341F" w:rsidRPr="00E449FC" w:rsidRDefault="007D341F" w:rsidP="00623501">
            <w:pPr>
              <w:jc w:val="both"/>
              <w:rPr>
                <w:b/>
                <w:i/>
              </w:rPr>
            </w:pPr>
            <w:r w:rsidRPr="00E449FC">
              <w:rPr>
                <w:b/>
                <w:sz w:val="22"/>
                <w:szCs w:val="22"/>
              </w:rPr>
              <w:t>3. Требования к результатам</w:t>
            </w:r>
          </w:p>
        </w:tc>
      </w:tr>
      <w:tr w:rsidR="007D341F" w:rsidRPr="00E449FC" w14:paraId="5E13FC38" w14:textId="77777777" w:rsidTr="00623501">
        <w:tc>
          <w:tcPr>
            <w:tcW w:w="5000" w:type="pct"/>
            <w:gridSpan w:val="4"/>
          </w:tcPr>
          <w:p w14:paraId="61E4BB14" w14:textId="77777777" w:rsidR="007D341F" w:rsidRPr="00E449FC" w:rsidRDefault="007D341F" w:rsidP="00623501">
            <w:pPr>
              <w:widowControl w:val="0"/>
              <w:autoSpaceDE w:val="0"/>
              <w:autoSpaceDN w:val="0"/>
              <w:adjustRightInd w:val="0"/>
              <w:jc w:val="both"/>
              <w:rPr>
                <w:sz w:val="22"/>
                <w:szCs w:val="22"/>
              </w:rPr>
            </w:pPr>
            <w:r w:rsidRPr="00E449FC">
              <w:rPr>
                <w:sz w:val="22"/>
                <w:szCs w:val="22"/>
              </w:rPr>
              <w:t>Исполнитель должен представить заказчику отчет о выполнении работ. По итогам работ Стороны подписывают Акт о выполненных работах.</w:t>
            </w:r>
          </w:p>
          <w:p w14:paraId="1EE9E5B4" w14:textId="77777777" w:rsidR="007D341F" w:rsidRPr="00E449FC" w:rsidRDefault="007D341F" w:rsidP="00623501">
            <w:pPr>
              <w:widowControl w:val="0"/>
              <w:autoSpaceDE w:val="0"/>
              <w:autoSpaceDN w:val="0"/>
              <w:adjustRightInd w:val="0"/>
              <w:jc w:val="both"/>
              <w:rPr>
                <w:sz w:val="22"/>
                <w:szCs w:val="22"/>
              </w:rPr>
            </w:pPr>
            <w:r w:rsidRPr="00E449FC">
              <w:rPr>
                <w:sz w:val="22"/>
                <w:szCs w:val="22"/>
              </w:rPr>
              <w:t>Контроль качества и приемка работ:</w:t>
            </w:r>
          </w:p>
          <w:p w14:paraId="0E1DF266" w14:textId="2FD2B566" w:rsidR="007D341F" w:rsidRPr="00E449FC" w:rsidRDefault="007D341F" w:rsidP="00623501">
            <w:pPr>
              <w:widowControl w:val="0"/>
              <w:tabs>
                <w:tab w:val="left" w:pos="340"/>
              </w:tabs>
              <w:autoSpaceDE w:val="0"/>
              <w:autoSpaceDN w:val="0"/>
              <w:adjustRightInd w:val="0"/>
              <w:jc w:val="both"/>
              <w:rPr>
                <w:rFonts w:eastAsia="Calibri"/>
              </w:rPr>
            </w:pPr>
            <w:r w:rsidRPr="00E449FC">
              <w:rPr>
                <w:rFonts w:eastAsia="Calibri"/>
              </w:rPr>
              <w:t>Еженедельное предоставление Отклонений от нормальной схемы распредсети 6-10 кВ.</w:t>
            </w:r>
          </w:p>
          <w:p w14:paraId="4185CFAA" w14:textId="0731E08E" w:rsidR="001D6147" w:rsidRPr="00E449FC" w:rsidRDefault="001D6147" w:rsidP="00623501">
            <w:pPr>
              <w:widowControl w:val="0"/>
              <w:tabs>
                <w:tab w:val="left" w:pos="340"/>
              </w:tabs>
              <w:autoSpaceDE w:val="0"/>
              <w:autoSpaceDN w:val="0"/>
              <w:adjustRightInd w:val="0"/>
              <w:jc w:val="both"/>
              <w:rPr>
                <w:rFonts w:eastAsia="Calibri"/>
              </w:rPr>
            </w:pPr>
            <w:r w:rsidRPr="00E449FC">
              <w:rPr>
                <w:rFonts w:eastAsia="Calibri"/>
              </w:rPr>
              <w:t>Предоставление листков осмотра.</w:t>
            </w:r>
          </w:p>
          <w:p w14:paraId="2DE8FBE3" w14:textId="1D426360" w:rsidR="007D341F" w:rsidRPr="00E449FC" w:rsidRDefault="007D341F" w:rsidP="001D6147">
            <w:pPr>
              <w:widowControl w:val="0"/>
              <w:tabs>
                <w:tab w:val="left" w:pos="340"/>
              </w:tabs>
              <w:autoSpaceDE w:val="0"/>
              <w:autoSpaceDN w:val="0"/>
              <w:adjustRightInd w:val="0"/>
              <w:jc w:val="both"/>
              <w:rPr>
                <w:rFonts w:eastAsia="Calibri"/>
              </w:rPr>
            </w:pPr>
            <w:r w:rsidRPr="00E449FC">
              <w:rPr>
                <w:rFonts w:eastAsia="Calibri"/>
              </w:rPr>
              <w:t xml:space="preserve">Доведение до руководства ООО «Павловоэнерго» сведений о технологических нарушениях на обслуживаемых объектах (в течении </w:t>
            </w:r>
            <w:r w:rsidR="001D6147" w:rsidRPr="00E449FC">
              <w:rPr>
                <w:rFonts w:eastAsia="Calibri"/>
              </w:rPr>
              <w:t>3</w:t>
            </w:r>
            <w:r w:rsidRPr="00E449FC">
              <w:rPr>
                <w:rFonts w:eastAsia="Calibri"/>
              </w:rPr>
              <w:t>0 мин.).</w:t>
            </w:r>
          </w:p>
        </w:tc>
      </w:tr>
      <w:tr w:rsidR="007D341F" w:rsidRPr="00E449FC" w14:paraId="3DE1460C" w14:textId="77777777" w:rsidTr="00623501">
        <w:tc>
          <w:tcPr>
            <w:tcW w:w="5000" w:type="pct"/>
            <w:gridSpan w:val="4"/>
          </w:tcPr>
          <w:p w14:paraId="3FBFD87F" w14:textId="77777777" w:rsidR="007D341F" w:rsidRPr="00E449FC" w:rsidRDefault="007D341F" w:rsidP="00623501">
            <w:pPr>
              <w:jc w:val="both"/>
              <w:rPr>
                <w:i/>
              </w:rPr>
            </w:pPr>
            <w:r w:rsidRPr="00E449FC">
              <w:rPr>
                <w:b/>
                <w:sz w:val="22"/>
                <w:szCs w:val="22"/>
              </w:rPr>
              <w:t>4.</w:t>
            </w:r>
            <w:r w:rsidRPr="00E449FC">
              <w:rPr>
                <w:i/>
                <w:sz w:val="22"/>
                <w:szCs w:val="22"/>
              </w:rPr>
              <w:t xml:space="preserve"> </w:t>
            </w:r>
            <w:r w:rsidRPr="00E449FC">
              <w:rPr>
                <w:b/>
                <w:bCs/>
                <w:sz w:val="22"/>
                <w:szCs w:val="22"/>
              </w:rPr>
              <w:t>Место, условия и порядок выполнения работ</w:t>
            </w:r>
          </w:p>
        </w:tc>
      </w:tr>
      <w:tr w:rsidR="007D341F" w:rsidRPr="00E449FC" w14:paraId="0DA1F78D" w14:textId="77777777" w:rsidTr="00623501">
        <w:tc>
          <w:tcPr>
            <w:tcW w:w="933" w:type="pct"/>
            <w:gridSpan w:val="2"/>
          </w:tcPr>
          <w:p w14:paraId="0648FFE6" w14:textId="77777777" w:rsidR="007D341F" w:rsidRPr="00E449FC" w:rsidRDefault="007D341F" w:rsidP="00623501">
            <w:pPr>
              <w:jc w:val="both"/>
            </w:pPr>
            <w:r w:rsidRPr="00E449FC">
              <w:rPr>
                <w:sz w:val="22"/>
                <w:szCs w:val="22"/>
              </w:rPr>
              <w:lastRenderedPageBreak/>
              <w:t xml:space="preserve">Место </w:t>
            </w:r>
            <w:r w:rsidRPr="00E449FC">
              <w:rPr>
                <w:bCs/>
                <w:sz w:val="22"/>
                <w:szCs w:val="22"/>
              </w:rPr>
              <w:t>выполнения работ</w:t>
            </w:r>
          </w:p>
        </w:tc>
        <w:tc>
          <w:tcPr>
            <w:tcW w:w="4067" w:type="pct"/>
            <w:gridSpan w:val="2"/>
          </w:tcPr>
          <w:p w14:paraId="398DBD3F" w14:textId="77777777" w:rsidR="007D341F" w:rsidRPr="00E449FC" w:rsidRDefault="007D341F" w:rsidP="00623501">
            <w:pPr>
              <w:jc w:val="both"/>
            </w:pPr>
            <w:r w:rsidRPr="00E449FC">
              <w:t>В соответствии с приложением 1 к техническому заданию</w:t>
            </w:r>
          </w:p>
        </w:tc>
      </w:tr>
      <w:tr w:rsidR="007D341F" w:rsidRPr="00E449FC" w14:paraId="3A12846E" w14:textId="77777777" w:rsidTr="00623501">
        <w:tc>
          <w:tcPr>
            <w:tcW w:w="933" w:type="pct"/>
            <w:gridSpan w:val="2"/>
          </w:tcPr>
          <w:p w14:paraId="19A291A6" w14:textId="77777777" w:rsidR="007D341F" w:rsidRPr="00E449FC" w:rsidRDefault="007D341F" w:rsidP="00623501">
            <w:pPr>
              <w:jc w:val="both"/>
              <w:rPr>
                <w:i/>
              </w:rPr>
            </w:pPr>
            <w:r w:rsidRPr="00E449FC">
              <w:rPr>
                <w:sz w:val="22"/>
                <w:szCs w:val="22"/>
              </w:rPr>
              <w:t xml:space="preserve">Условия </w:t>
            </w:r>
            <w:r w:rsidRPr="00E449FC">
              <w:rPr>
                <w:bCs/>
                <w:sz w:val="22"/>
                <w:szCs w:val="22"/>
              </w:rPr>
              <w:t>выполнения работ</w:t>
            </w:r>
          </w:p>
        </w:tc>
        <w:tc>
          <w:tcPr>
            <w:tcW w:w="4067" w:type="pct"/>
            <w:gridSpan w:val="2"/>
          </w:tcPr>
          <w:p w14:paraId="0CBA5457" w14:textId="77777777" w:rsidR="007D341F" w:rsidRPr="00E449FC" w:rsidRDefault="007D341F" w:rsidP="00623501">
            <w:pPr>
              <w:tabs>
                <w:tab w:val="left" w:pos="1134"/>
                <w:tab w:val="left" w:pos="1276"/>
              </w:tabs>
              <w:autoSpaceDE w:val="0"/>
              <w:autoSpaceDN w:val="0"/>
              <w:adjustRightInd w:val="0"/>
              <w:jc w:val="both"/>
            </w:pPr>
            <w:r w:rsidRPr="00E449FC">
              <w:rPr>
                <w:sz w:val="22"/>
                <w:szCs w:val="22"/>
              </w:rPr>
              <w:t xml:space="preserve">Исполнитель обеспечивает прибытие своего уполномоченного представителя для составления ведомости работ и согласования с Заказчиком образцов устанавливаемого оборудования (с обязательным предъявлением паспортов и сертификатов) </w:t>
            </w:r>
          </w:p>
          <w:p w14:paraId="63424892" w14:textId="77777777" w:rsidR="007D341F" w:rsidRPr="00E449FC" w:rsidRDefault="007D341F" w:rsidP="00623501">
            <w:pPr>
              <w:tabs>
                <w:tab w:val="left" w:pos="1134"/>
                <w:tab w:val="left" w:pos="1276"/>
              </w:tabs>
              <w:autoSpaceDE w:val="0"/>
              <w:autoSpaceDN w:val="0"/>
              <w:adjustRightInd w:val="0"/>
              <w:jc w:val="both"/>
            </w:pPr>
            <w:r w:rsidRPr="00E449FC">
              <w:rPr>
                <w:sz w:val="22"/>
                <w:szCs w:val="22"/>
              </w:rPr>
              <w:t>В процессе выполнения работ использовать материалы и комплектующие, соответствующие государственным стандартам, отраслевым стандартам, техническим условиям</w:t>
            </w:r>
          </w:p>
          <w:p w14:paraId="00E7075F" w14:textId="77777777" w:rsidR="007D341F" w:rsidRPr="00E449FC" w:rsidRDefault="007D341F" w:rsidP="00623501">
            <w:pPr>
              <w:tabs>
                <w:tab w:val="left" w:pos="1134"/>
                <w:tab w:val="left" w:pos="1276"/>
              </w:tabs>
              <w:autoSpaceDE w:val="0"/>
              <w:autoSpaceDN w:val="0"/>
              <w:adjustRightInd w:val="0"/>
              <w:jc w:val="both"/>
            </w:pPr>
            <w:r w:rsidRPr="00E449FC">
              <w:rPr>
                <w:sz w:val="22"/>
                <w:szCs w:val="22"/>
              </w:rPr>
              <w:t>После выполнения работ Исполнитель передаёт Заказчику сертификаты качества на установленную продукцию и предъявляет Заказчику сдачу оказанных работ.</w:t>
            </w:r>
          </w:p>
        </w:tc>
      </w:tr>
      <w:tr w:rsidR="007D341F" w:rsidRPr="00E449FC" w14:paraId="3A45CC04" w14:textId="77777777" w:rsidTr="00623501">
        <w:trPr>
          <w:trHeight w:val="1022"/>
        </w:trPr>
        <w:tc>
          <w:tcPr>
            <w:tcW w:w="933" w:type="pct"/>
            <w:gridSpan w:val="2"/>
          </w:tcPr>
          <w:p w14:paraId="736F3D49" w14:textId="77777777" w:rsidR="007D341F" w:rsidRPr="00E449FC" w:rsidRDefault="007D341F" w:rsidP="00623501">
            <w:pPr>
              <w:jc w:val="both"/>
              <w:rPr>
                <w:i/>
              </w:rPr>
            </w:pPr>
            <w:r w:rsidRPr="00E449FC">
              <w:rPr>
                <w:sz w:val="22"/>
                <w:szCs w:val="22"/>
              </w:rPr>
              <w:t xml:space="preserve">Сроки </w:t>
            </w:r>
            <w:r w:rsidRPr="00E449FC">
              <w:rPr>
                <w:bCs/>
                <w:sz w:val="22"/>
                <w:szCs w:val="22"/>
              </w:rPr>
              <w:t>выполнения работ</w:t>
            </w:r>
          </w:p>
        </w:tc>
        <w:tc>
          <w:tcPr>
            <w:tcW w:w="4067" w:type="pct"/>
            <w:gridSpan w:val="2"/>
          </w:tcPr>
          <w:p w14:paraId="0D8F1036" w14:textId="77777777" w:rsidR="007D341F" w:rsidRPr="00E449FC" w:rsidRDefault="007D341F" w:rsidP="00623501">
            <w:pPr>
              <w:spacing w:line="228" w:lineRule="auto"/>
              <w:ind w:left="-57" w:right="-57"/>
              <w:jc w:val="both"/>
              <w:rPr>
                <w:spacing w:val="-6"/>
                <w:sz w:val="20"/>
                <w:szCs w:val="20"/>
              </w:rPr>
            </w:pPr>
          </w:p>
          <w:p w14:paraId="446D904E" w14:textId="69C2F831" w:rsidR="007D341F" w:rsidRPr="00E449FC" w:rsidRDefault="007D341F" w:rsidP="00906510">
            <w:pPr>
              <w:tabs>
                <w:tab w:val="left" w:pos="1276"/>
              </w:tabs>
            </w:pPr>
            <w:r w:rsidRPr="00E449FC">
              <w:t>с мом</w:t>
            </w:r>
            <w:r w:rsidR="00BF26F4" w:rsidRPr="00E449FC">
              <w:t>ента заключения договора по 3</w:t>
            </w:r>
            <w:r w:rsidR="00906510" w:rsidRPr="00E449FC">
              <w:t>0</w:t>
            </w:r>
            <w:r w:rsidR="00BF26F4" w:rsidRPr="00E449FC">
              <w:t>.0</w:t>
            </w:r>
            <w:r w:rsidR="00906510" w:rsidRPr="00E449FC">
              <w:t>4</w:t>
            </w:r>
            <w:r w:rsidR="00BF26F4" w:rsidRPr="00E449FC">
              <w:t>.202</w:t>
            </w:r>
            <w:r w:rsidR="00906510" w:rsidRPr="00E449FC">
              <w:t>6</w:t>
            </w:r>
            <w:r w:rsidRPr="00E449FC">
              <w:t>г. включительно,</w:t>
            </w:r>
          </w:p>
        </w:tc>
      </w:tr>
      <w:tr w:rsidR="007D341F" w:rsidRPr="00E449FC" w14:paraId="6756E5DE" w14:textId="77777777" w:rsidTr="00623501">
        <w:tc>
          <w:tcPr>
            <w:tcW w:w="5000" w:type="pct"/>
            <w:gridSpan w:val="4"/>
          </w:tcPr>
          <w:p w14:paraId="22B07A77" w14:textId="77777777" w:rsidR="007D341F" w:rsidRPr="00E449FC" w:rsidRDefault="007D341F" w:rsidP="00623501">
            <w:pPr>
              <w:jc w:val="both"/>
              <w:rPr>
                <w:i/>
              </w:rPr>
            </w:pPr>
            <w:r w:rsidRPr="00E449FC">
              <w:rPr>
                <w:b/>
                <w:bCs/>
                <w:sz w:val="22"/>
                <w:szCs w:val="22"/>
              </w:rPr>
              <w:t>5. Форма, сроки и порядок оплаты</w:t>
            </w:r>
          </w:p>
        </w:tc>
      </w:tr>
      <w:tr w:rsidR="007D341F" w:rsidRPr="00E449FC" w14:paraId="60569759" w14:textId="77777777" w:rsidTr="00623501">
        <w:tc>
          <w:tcPr>
            <w:tcW w:w="933" w:type="pct"/>
            <w:gridSpan w:val="2"/>
          </w:tcPr>
          <w:p w14:paraId="0BBD7029" w14:textId="77777777" w:rsidR="007D341F" w:rsidRPr="00E449FC" w:rsidRDefault="007D341F" w:rsidP="00623501">
            <w:pPr>
              <w:jc w:val="both"/>
              <w:rPr>
                <w:i/>
              </w:rPr>
            </w:pPr>
            <w:r w:rsidRPr="00E449FC">
              <w:rPr>
                <w:bCs/>
                <w:sz w:val="22"/>
                <w:szCs w:val="22"/>
              </w:rPr>
              <w:t>Форма оплаты</w:t>
            </w:r>
          </w:p>
        </w:tc>
        <w:tc>
          <w:tcPr>
            <w:tcW w:w="4067" w:type="pct"/>
            <w:gridSpan w:val="2"/>
          </w:tcPr>
          <w:p w14:paraId="7D8487B1" w14:textId="77777777" w:rsidR="007D341F" w:rsidRPr="00E449FC" w:rsidRDefault="007D341F" w:rsidP="00623501">
            <w:pPr>
              <w:jc w:val="both"/>
            </w:pPr>
            <w:r w:rsidRPr="00E449FC">
              <w:rPr>
                <w:bCs/>
                <w:sz w:val="22"/>
                <w:szCs w:val="22"/>
              </w:rPr>
              <w:t>Оплата осуществляется в безналичной форме путем перечисления средств на счет контрагента.</w:t>
            </w:r>
          </w:p>
        </w:tc>
      </w:tr>
      <w:tr w:rsidR="007D341F" w:rsidRPr="00E449FC" w14:paraId="2C79EF00" w14:textId="77777777" w:rsidTr="00623501">
        <w:tc>
          <w:tcPr>
            <w:tcW w:w="933" w:type="pct"/>
            <w:gridSpan w:val="2"/>
          </w:tcPr>
          <w:p w14:paraId="74F90985" w14:textId="77777777" w:rsidR="007D341F" w:rsidRPr="00E449FC" w:rsidRDefault="007D341F" w:rsidP="00623501">
            <w:pPr>
              <w:jc w:val="both"/>
              <w:rPr>
                <w:i/>
              </w:rPr>
            </w:pPr>
            <w:r w:rsidRPr="00E449FC">
              <w:rPr>
                <w:bCs/>
                <w:sz w:val="22"/>
                <w:szCs w:val="22"/>
              </w:rPr>
              <w:t>Авансирование</w:t>
            </w:r>
          </w:p>
        </w:tc>
        <w:tc>
          <w:tcPr>
            <w:tcW w:w="4067" w:type="pct"/>
            <w:gridSpan w:val="2"/>
          </w:tcPr>
          <w:p w14:paraId="10EF2B81" w14:textId="77777777" w:rsidR="007D341F" w:rsidRPr="00E449FC" w:rsidRDefault="007D341F" w:rsidP="00623501">
            <w:pPr>
              <w:jc w:val="both"/>
              <w:rPr>
                <w:bCs/>
              </w:rPr>
            </w:pPr>
            <w:r w:rsidRPr="00E449FC">
              <w:rPr>
                <w:bCs/>
                <w:sz w:val="22"/>
                <w:szCs w:val="22"/>
              </w:rPr>
              <w:t>Авансирование не предусмотрено.</w:t>
            </w:r>
          </w:p>
          <w:p w14:paraId="4264B4D4" w14:textId="77777777" w:rsidR="007D341F" w:rsidRPr="00E449FC" w:rsidRDefault="007D341F" w:rsidP="00623501">
            <w:pPr>
              <w:jc w:val="both"/>
              <w:rPr>
                <w:i/>
              </w:rPr>
            </w:pPr>
          </w:p>
        </w:tc>
      </w:tr>
      <w:tr w:rsidR="007D341F" w:rsidRPr="00E449FC" w14:paraId="3B4C5C25" w14:textId="77777777" w:rsidTr="00623501">
        <w:tc>
          <w:tcPr>
            <w:tcW w:w="933" w:type="pct"/>
            <w:gridSpan w:val="2"/>
          </w:tcPr>
          <w:p w14:paraId="5CD29F80" w14:textId="77777777" w:rsidR="007D341F" w:rsidRPr="00E449FC" w:rsidRDefault="007D341F" w:rsidP="00623501">
            <w:pPr>
              <w:jc w:val="both"/>
              <w:rPr>
                <w:i/>
              </w:rPr>
            </w:pPr>
            <w:r w:rsidRPr="00E449FC">
              <w:rPr>
                <w:bCs/>
                <w:sz w:val="22"/>
                <w:szCs w:val="22"/>
              </w:rPr>
              <w:t>Срок и порядок оплаты</w:t>
            </w:r>
          </w:p>
        </w:tc>
        <w:tc>
          <w:tcPr>
            <w:tcW w:w="4067" w:type="pct"/>
            <w:gridSpan w:val="2"/>
          </w:tcPr>
          <w:p w14:paraId="173DDCCD" w14:textId="77777777" w:rsidR="007D341F" w:rsidRPr="00E449FC" w:rsidRDefault="007D341F" w:rsidP="00623501">
            <w:pPr>
              <w:jc w:val="both"/>
            </w:pPr>
            <w:r w:rsidRPr="00E449FC">
              <w:rPr>
                <w:sz w:val="22"/>
                <w:szCs w:val="22"/>
              </w:rPr>
              <w:t xml:space="preserve">Оплата за оказанные работы производится Заказчиком в безналичном порядке, путем перечисления денежных средств на расчетный счет Исполнителя в течение 30 календарных дней с момента подписания Заказчиком акта оказанных работ и выставления Исполнителем счета и счета-фактуры. </w:t>
            </w:r>
          </w:p>
        </w:tc>
      </w:tr>
      <w:tr w:rsidR="007D341F" w:rsidRPr="00E449FC" w14:paraId="3E682B8B" w14:textId="77777777" w:rsidTr="00623501">
        <w:trPr>
          <w:trHeight w:val="348"/>
        </w:trPr>
        <w:tc>
          <w:tcPr>
            <w:tcW w:w="5000" w:type="pct"/>
            <w:gridSpan w:val="4"/>
          </w:tcPr>
          <w:p w14:paraId="7B77CFB4" w14:textId="77777777" w:rsidR="007D341F" w:rsidRPr="00E449FC" w:rsidRDefault="007D341F" w:rsidP="00623501">
            <w:pPr>
              <w:jc w:val="both"/>
              <w:rPr>
                <w:i/>
              </w:rPr>
            </w:pPr>
            <w:r w:rsidRPr="00E449FC">
              <w:rPr>
                <w:b/>
                <w:bCs/>
                <w:sz w:val="22"/>
                <w:szCs w:val="22"/>
              </w:rPr>
              <w:t>6. Документы, предоставляемые в подтверждение соответствия предлагаемых участником работ</w:t>
            </w:r>
          </w:p>
        </w:tc>
      </w:tr>
      <w:tr w:rsidR="007D341F" w:rsidRPr="00E449FC" w14:paraId="740625BA" w14:textId="77777777" w:rsidTr="00623501">
        <w:tc>
          <w:tcPr>
            <w:tcW w:w="5000" w:type="pct"/>
            <w:gridSpan w:val="4"/>
          </w:tcPr>
          <w:p w14:paraId="3D5B56C7" w14:textId="77777777" w:rsidR="007D341F" w:rsidRPr="00E449FC" w:rsidRDefault="007D341F" w:rsidP="00623501">
            <w:pPr>
              <w:jc w:val="both"/>
              <w:rPr>
                <w:bCs/>
                <w:sz w:val="22"/>
                <w:szCs w:val="22"/>
              </w:rPr>
            </w:pPr>
            <w:r w:rsidRPr="00E449FC">
              <w:rPr>
                <w:bCs/>
                <w:sz w:val="22"/>
                <w:szCs w:val="22"/>
              </w:rPr>
              <w:t>1. Требования к подрядной организации:</w:t>
            </w:r>
          </w:p>
          <w:p w14:paraId="741CDD9E" w14:textId="77777777" w:rsidR="007D341F" w:rsidRPr="00E449FC" w:rsidRDefault="007D341F" w:rsidP="00623501">
            <w:pPr>
              <w:jc w:val="both"/>
              <w:rPr>
                <w:bCs/>
                <w:sz w:val="22"/>
                <w:szCs w:val="22"/>
              </w:rPr>
            </w:pPr>
            <w:r w:rsidRPr="00E449FC">
              <w:rPr>
                <w:bCs/>
                <w:sz w:val="22"/>
                <w:szCs w:val="22"/>
              </w:rPr>
              <w:t>1.1. Подрядчик должен отвечать следующим требованиям:</w:t>
            </w:r>
          </w:p>
          <w:p w14:paraId="126EE1A0" w14:textId="77777777" w:rsidR="007D341F" w:rsidRPr="00E449FC" w:rsidRDefault="007D341F" w:rsidP="00623501">
            <w:pPr>
              <w:jc w:val="both"/>
              <w:rPr>
                <w:bCs/>
                <w:sz w:val="22"/>
                <w:szCs w:val="22"/>
              </w:rPr>
            </w:pPr>
            <w:r w:rsidRPr="00E449FC">
              <w:rPr>
                <w:bCs/>
                <w:sz w:val="22"/>
                <w:szCs w:val="22"/>
              </w:rPr>
              <w:t>1.1.1. Подрядчик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и сертификаты на выполнение видов деятельности в рамках Договора);</w:t>
            </w:r>
          </w:p>
          <w:p w14:paraId="42D267E7" w14:textId="77777777" w:rsidR="007D341F" w:rsidRPr="00E449FC" w:rsidRDefault="007D341F" w:rsidP="00623501">
            <w:pPr>
              <w:jc w:val="both"/>
              <w:rPr>
                <w:bCs/>
                <w:sz w:val="22"/>
                <w:szCs w:val="22"/>
              </w:rPr>
            </w:pPr>
            <w:r w:rsidRPr="00E449FC">
              <w:rPr>
                <w:bCs/>
                <w:sz w:val="22"/>
                <w:szCs w:val="22"/>
              </w:rPr>
              <w:t>1.1.2. Подрядчик не должен являться неплатежеспособным или банкротом, находится в процессе ликвидации, на имущество Подрядчика в части, существенной для исполнения договора, не должен быть наложен арест, экономическая деятельность Подрядчика не должна быть приостановлена;</w:t>
            </w:r>
          </w:p>
          <w:p w14:paraId="1CE8EC46" w14:textId="77777777" w:rsidR="007D341F" w:rsidRPr="00E449FC" w:rsidRDefault="007D341F" w:rsidP="00623501">
            <w:pPr>
              <w:jc w:val="both"/>
              <w:rPr>
                <w:bCs/>
                <w:sz w:val="22"/>
                <w:szCs w:val="22"/>
              </w:rPr>
            </w:pPr>
            <w:r w:rsidRPr="00E449FC">
              <w:rPr>
                <w:bCs/>
                <w:sz w:val="22"/>
                <w:szCs w:val="22"/>
              </w:rPr>
              <w:t>1.1.3. Подрядная организация не должна находиться в Реестре недобросовестных Подрядчиков (Исполнителей);</w:t>
            </w:r>
          </w:p>
          <w:p w14:paraId="2EBD0DBA" w14:textId="77777777" w:rsidR="007D341F" w:rsidRPr="00E449FC" w:rsidRDefault="007D341F" w:rsidP="00623501">
            <w:pPr>
              <w:jc w:val="both"/>
              <w:rPr>
                <w:bCs/>
                <w:sz w:val="22"/>
                <w:szCs w:val="22"/>
              </w:rPr>
            </w:pPr>
            <w:r w:rsidRPr="00E449FC">
              <w:rPr>
                <w:bCs/>
                <w:sz w:val="22"/>
                <w:szCs w:val="22"/>
              </w:rPr>
              <w:t>1.1.4. Подрядчик должен обладать необходимыми профессиональными знаниями, технологиями, деловыми связями и опытом выполнения аналогичных договоров, управленческой компетентностью и положительной деловой репутацией (подтверждённой письмами заказчиков);</w:t>
            </w:r>
          </w:p>
          <w:p w14:paraId="25C4594F" w14:textId="77777777" w:rsidR="007D341F" w:rsidRPr="00E449FC" w:rsidRDefault="007D341F" w:rsidP="00623501">
            <w:pPr>
              <w:jc w:val="both"/>
              <w:rPr>
                <w:bCs/>
                <w:sz w:val="22"/>
                <w:szCs w:val="22"/>
              </w:rPr>
            </w:pPr>
            <w:r w:rsidRPr="00E449FC">
              <w:rPr>
                <w:bCs/>
                <w:sz w:val="22"/>
                <w:szCs w:val="22"/>
              </w:rPr>
              <w:t>1.1.5. Отсутствие замечаний от заказчиков при выполнении аналогичных работ;</w:t>
            </w:r>
          </w:p>
          <w:p w14:paraId="78A30323" w14:textId="77777777" w:rsidR="007D341F" w:rsidRPr="00E449FC" w:rsidRDefault="007D341F" w:rsidP="00623501">
            <w:pPr>
              <w:jc w:val="both"/>
              <w:rPr>
                <w:bCs/>
                <w:sz w:val="22"/>
                <w:szCs w:val="22"/>
              </w:rPr>
            </w:pPr>
            <w:r w:rsidRPr="00E449FC">
              <w:rPr>
                <w:bCs/>
                <w:sz w:val="22"/>
                <w:szCs w:val="22"/>
              </w:rPr>
              <w:t>1.1.6. У подрядчика должно быть устойчивое финансовое состояние.</w:t>
            </w:r>
          </w:p>
          <w:p w14:paraId="20BC54F2" w14:textId="77777777" w:rsidR="007D341F" w:rsidRPr="00E449FC" w:rsidRDefault="007D341F" w:rsidP="00623501">
            <w:pPr>
              <w:jc w:val="both"/>
              <w:rPr>
                <w:bCs/>
                <w:sz w:val="22"/>
                <w:szCs w:val="22"/>
              </w:rPr>
            </w:pPr>
            <w:r w:rsidRPr="00E449FC">
              <w:rPr>
                <w:bCs/>
                <w:sz w:val="22"/>
                <w:szCs w:val="22"/>
              </w:rPr>
              <w:t>1.2.  Требования к ресурсным возможностям подрядчика:</w:t>
            </w:r>
          </w:p>
          <w:p w14:paraId="74138BDF" w14:textId="77777777" w:rsidR="007D341F" w:rsidRPr="00E449FC" w:rsidRDefault="007D341F" w:rsidP="00623501">
            <w:pPr>
              <w:jc w:val="both"/>
              <w:rPr>
                <w:bCs/>
                <w:sz w:val="22"/>
                <w:szCs w:val="22"/>
              </w:rPr>
            </w:pPr>
            <w:r w:rsidRPr="00E449FC">
              <w:rPr>
                <w:bCs/>
                <w:sz w:val="22"/>
                <w:szCs w:val="22"/>
              </w:rPr>
              <w:t>1.2.1. Подрядчик должен иметь необходимые для исполнения Договора ресурсные возможности (финансовые, материально-технические, производственные, трудовые);</w:t>
            </w:r>
          </w:p>
          <w:p w14:paraId="0BFB70E8" w14:textId="77777777" w:rsidR="007D341F" w:rsidRPr="00E449FC" w:rsidRDefault="007D341F" w:rsidP="00623501">
            <w:pPr>
              <w:jc w:val="both"/>
              <w:rPr>
                <w:bCs/>
                <w:sz w:val="22"/>
                <w:szCs w:val="22"/>
              </w:rPr>
            </w:pPr>
            <w:r w:rsidRPr="00E449FC">
              <w:rPr>
                <w:bCs/>
                <w:sz w:val="22"/>
                <w:szCs w:val="22"/>
              </w:rPr>
              <w:t>1.2.4. Наличие инженерно-технического персонала и оборудования для оперативно-технического и оперативно-диспетчерского управления электрооборудованием (в круглосуточном режиме), локализации аварий и восстановления нормального режима работы: диспетчерская служба и оперативно-выездные бригады;</w:t>
            </w:r>
          </w:p>
          <w:p w14:paraId="4827304C" w14:textId="77777777" w:rsidR="007D341F" w:rsidRPr="00E449FC" w:rsidRDefault="007D341F" w:rsidP="00623501">
            <w:pPr>
              <w:jc w:val="both"/>
              <w:rPr>
                <w:bCs/>
                <w:sz w:val="22"/>
                <w:szCs w:val="22"/>
              </w:rPr>
            </w:pPr>
            <w:r w:rsidRPr="00E449FC">
              <w:rPr>
                <w:bCs/>
                <w:sz w:val="22"/>
                <w:szCs w:val="22"/>
              </w:rPr>
              <w:t>1.2.5. Наличие грузоподъемных механизмов и специализированной техники для выполнения работ в соответствии с Техническим заданием;</w:t>
            </w:r>
          </w:p>
          <w:p w14:paraId="2274C068" w14:textId="77777777" w:rsidR="007D341F" w:rsidRPr="00E449FC" w:rsidRDefault="007D341F" w:rsidP="00623501">
            <w:pPr>
              <w:jc w:val="both"/>
              <w:rPr>
                <w:bCs/>
              </w:rPr>
            </w:pPr>
            <w:r w:rsidRPr="00E449FC">
              <w:rPr>
                <w:bCs/>
                <w:sz w:val="22"/>
                <w:szCs w:val="22"/>
              </w:rPr>
              <w:t>1.2.6. Наличие у участника (подрядчиков участника) свидетельства о допуске на все виды работ по объекту, указанному в Техническом задании;</w:t>
            </w:r>
          </w:p>
        </w:tc>
      </w:tr>
      <w:tr w:rsidR="007D341F" w:rsidRPr="00E449FC" w14:paraId="462ABA4C" w14:textId="77777777" w:rsidTr="00623501">
        <w:tc>
          <w:tcPr>
            <w:tcW w:w="5000" w:type="pct"/>
            <w:gridSpan w:val="4"/>
          </w:tcPr>
          <w:p w14:paraId="2AE24982" w14:textId="77777777" w:rsidR="007D341F" w:rsidRPr="00E449FC" w:rsidRDefault="007D341F" w:rsidP="00623501">
            <w:pPr>
              <w:jc w:val="both"/>
              <w:rPr>
                <w:b/>
              </w:rPr>
            </w:pPr>
            <w:r w:rsidRPr="00E449FC">
              <w:rPr>
                <w:b/>
                <w:sz w:val="22"/>
                <w:szCs w:val="22"/>
              </w:rPr>
              <w:t>7. Расчет стоимости работ за единицу</w:t>
            </w:r>
          </w:p>
        </w:tc>
      </w:tr>
      <w:tr w:rsidR="007D341F" w:rsidRPr="00E449FC" w14:paraId="7387EF94" w14:textId="77777777" w:rsidTr="00623501">
        <w:trPr>
          <w:trHeight w:val="732"/>
        </w:trPr>
        <w:tc>
          <w:tcPr>
            <w:tcW w:w="5000" w:type="pct"/>
            <w:gridSpan w:val="4"/>
          </w:tcPr>
          <w:p w14:paraId="7039C6AE" w14:textId="77777777" w:rsidR="007D341F" w:rsidRPr="00E449FC" w:rsidRDefault="007D341F" w:rsidP="00623501">
            <w:pPr>
              <w:jc w:val="both"/>
              <w:rPr>
                <w:i/>
              </w:rPr>
            </w:pPr>
            <w:r w:rsidRPr="00E449FC">
              <w:rPr>
                <w:sz w:val="22"/>
                <w:szCs w:val="22"/>
              </w:rPr>
              <w:t>Стоимость каждого наименования работ, работ за единицу без учета НДС указывается участником в техническом предложении, оформленном в соответствии с формой.</w:t>
            </w:r>
          </w:p>
        </w:tc>
      </w:tr>
    </w:tbl>
    <w:p w14:paraId="049B4194" w14:textId="77777777" w:rsidR="00333A21" w:rsidRPr="00E449FC" w:rsidRDefault="00333A21" w:rsidP="00333A21">
      <w:pPr>
        <w:pStyle w:val="a7"/>
        <w:rPr>
          <w:sz w:val="20"/>
          <w:szCs w:val="20"/>
        </w:rPr>
      </w:pPr>
      <w:r w:rsidRPr="00E449FC">
        <w:rPr>
          <w:sz w:val="20"/>
          <w:szCs w:val="20"/>
        </w:rPr>
        <w:t>Приложения:</w:t>
      </w:r>
    </w:p>
    <w:p w14:paraId="57F25480" w14:textId="1A5CA92F" w:rsidR="002B7E4D" w:rsidRPr="00E449FC" w:rsidRDefault="00A31555" w:rsidP="00A31555">
      <w:pPr>
        <w:pStyle w:val="a7"/>
        <w:jc w:val="left"/>
        <w:rPr>
          <w:sz w:val="20"/>
          <w:szCs w:val="20"/>
        </w:rPr>
      </w:pPr>
      <w:r w:rsidRPr="00E449FC">
        <w:rPr>
          <w:sz w:val="20"/>
          <w:szCs w:val="20"/>
        </w:rPr>
        <w:t>1. Перечень объектов ПАО «Ростелеком» находящихся в аренде ООО «Павловоэнерго».</w:t>
      </w:r>
    </w:p>
    <w:p w14:paraId="06A09363" w14:textId="632D816E" w:rsidR="002B7E4D" w:rsidRPr="00E449FC" w:rsidRDefault="00A31555" w:rsidP="00A31555">
      <w:pPr>
        <w:pStyle w:val="a7"/>
        <w:rPr>
          <w:sz w:val="20"/>
          <w:szCs w:val="20"/>
        </w:rPr>
      </w:pPr>
      <w:r w:rsidRPr="00E449FC">
        <w:rPr>
          <w:sz w:val="20"/>
          <w:szCs w:val="20"/>
        </w:rPr>
        <w:t xml:space="preserve">2. Перечень работ на </w:t>
      </w:r>
      <w:r w:rsidR="00D62484" w:rsidRPr="00E449FC">
        <w:rPr>
          <w:sz w:val="20"/>
          <w:szCs w:val="20"/>
        </w:rPr>
        <w:t>оперативное обслуживание</w:t>
      </w:r>
      <w:r w:rsidRPr="00E449FC">
        <w:rPr>
          <w:sz w:val="20"/>
          <w:szCs w:val="20"/>
        </w:rPr>
        <w:t xml:space="preserve"> и диспетчерское управление </w:t>
      </w:r>
      <w:r w:rsidR="00D62484" w:rsidRPr="00E449FC">
        <w:rPr>
          <w:sz w:val="20"/>
          <w:szCs w:val="20"/>
        </w:rPr>
        <w:t>ТП,</w:t>
      </w:r>
      <w:r w:rsidRPr="00E449FC">
        <w:rPr>
          <w:sz w:val="20"/>
          <w:szCs w:val="20"/>
        </w:rPr>
        <w:t xml:space="preserve"> в год.</w:t>
      </w:r>
    </w:p>
    <w:p w14:paraId="49C11628" w14:textId="62A606E9" w:rsidR="009A614D" w:rsidRPr="00E449FC" w:rsidRDefault="007D341F" w:rsidP="009A614D">
      <w:pPr>
        <w:pStyle w:val="a7"/>
        <w:ind w:left="993" w:hanging="284"/>
        <w:jc w:val="left"/>
        <w:rPr>
          <w:sz w:val="22"/>
          <w:szCs w:val="22"/>
        </w:rPr>
      </w:pPr>
      <w:r w:rsidRPr="00E449FC">
        <w:rPr>
          <w:sz w:val="20"/>
          <w:szCs w:val="20"/>
        </w:rPr>
        <w:t>3</w:t>
      </w:r>
      <w:r w:rsidR="009A614D" w:rsidRPr="00E449FC">
        <w:rPr>
          <w:sz w:val="20"/>
          <w:szCs w:val="20"/>
        </w:rPr>
        <w:t xml:space="preserve">. </w:t>
      </w:r>
      <w:r w:rsidR="009A614D" w:rsidRPr="00E449FC">
        <w:rPr>
          <w:sz w:val="22"/>
          <w:szCs w:val="22"/>
        </w:rPr>
        <w:t xml:space="preserve">Перечень работ по введению ограничения (полного/частичного) режима </w:t>
      </w:r>
      <w:r w:rsidR="00D62484" w:rsidRPr="00E449FC">
        <w:rPr>
          <w:sz w:val="22"/>
          <w:szCs w:val="22"/>
        </w:rPr>
        <w:t>потребления электрической</w:t>
      </w:r>
      <w:r w:rsidR="009A614D" w:rsidRPr="00E449FC">
        <w:rPr>
          <w:sz w:val="22"/>
          <w:szCs w:val="22"/>
        </w:rPr>
        <w:t xml:space="preserve"> энергии объектами потребителя.</w:t>
      </w:r>
    </w:p>
    <w:p w14:paraId="008F315C" w14:textId="5640BC34" w:rsidR="009A614D" w:rsidRPr="00E449FC" w:rsidRDefault="009A614D" w:rsidP="002B7E4D">
      <w:pPr>
        <w:pStyle w:val="a7"/>
        <w:jc w:val="left"/>
        <w:rPr>
          <w:sz w:val="20"/>
          <w:szCs w:val="20"/>
        </w:rPr>
      </w:pPr>
    </w:p>
    <w:p w14:paraId="0EE5CF32" w14:textId="77777777" w:rsidR="002B7E4D" w:rsidRPr="00E449FC" w:rsidRDefault="002B7E4D" w:rsidP="002B7E4D">
      <w:pPr>
        <w:pStyle w:val="a7"/>
        <w:jc w:val="left"/>
        <w:rPr>
          <w:sz w:val="20"/>
          <w:szCs w:val="20"/>
        </w:rPr>
      </w:pPr>
    </w:p>
    <w:p w14:paraId="214A688A" w14:textId="77777777" w:rsidR="002B7E4D" w:rsidRPr="00E449FC" w:rsidRDefault="002B7E4D" w:rsidP="002B7E4D">
      <w:pPr>
        <w:pStyle w:val="a7"/>
        <w:jc w:val="left"/>
        <w:rPr>
          <w:sz w:val="20"/>
          <w:szCs w:val="20"/>
        </w:rPr>
      </w:pPr>
    </w:p>
    <w:p w14:paraId="3E993287" w14:textId="77777777" w:rsidR="002B7E4D" w:rsidRPr="00E449FC" w:rsidRDefault="002B7E4D" w:rsidP="002B7E4D">
      <w:pPr>
        <w:pStyle w:val="a7"/>
        <w:jc w:val="left"/>
        <w:rPr>
          <w:sz w:val="20"/>
          <w:szCs w:val="20"/>
        </w:rPr>
      </w:pPr>
    </w:p>
    <w:p w14:paraId="163427F5" w14:textId="77777777" w:rsidR="002B7E4D" w:rsidRPr="00E449FC" w:rsidRDefault="002B7E4D" w:rsidP="002B7E4D">
      <w:pPr>
        <w:pStyle w:val="a7"/>
        <w:jc w:val="left"/>
        <w:rPr>
          <w:sz w:val="20"/>
          <w:szCs w:val="20"/>
        </w:rPr>
      </w:pPr>
    </w:p>
    <w:p w14:paraId="69ED9D58" w14:textId="77777777" w:rsidR="002B7E4D" w:rsidRPr="00E449FC" w:rsidRDefault="002B7E4D" w:rsidP="002B7E4D">
      <w:pPr>
        <w:pStyle w:val="a7"/>
        <w:jc w:val="left"/>
        <w:rPr>
          <w:sz w:val="20"/>
          <w:szCs w:val="20"/>
        </w:rPr>
      </w:pPr>
    </w:p>
    <w:p w14:paraId="5BBA33C6" w14:textId="77777777" w:rsidR="002B7E4D" w:rsidRPr="00E449FC" w:rsidRDefault="002B7E4D" w:rsidP="002B7E4D">
      <w:pPr>
        <w:pStyle w:val="a7"/>
        <w:jc w:val="left"/>
        <w:rPr>
          <w:sz w:val="20"/>
          <w:szCs w:val="20"/>
        </w:rPr>
      </w:pPr>
    </w:p>
    <w:p w14:paraId="116127F9" w14:textId="77777777" w:rsidR="002B7E4D" w:rsidRPr="00E449FC" w:rsidRDefault="002B7E4D" w:rsidP="002B7E4D">
      <w:pPr>
        <w:pStyle w:val="a7"/>
        <w:jc w:val="left"/>
        <w:rPr>
          <w:sz w:val="20"/>
          <w:szCs w:val="20"/>
        </w:rPr>
      </w:pPr>
    </w:p>
    <w:p w14:paraId="5747244B" w14:textId="77777777" w:rsidR="002B7E4D" w:rsidRPr="00E449FC" w:rsidRDefault="002B7E4D" w:rsidP="002B7E4D">
      <w:pPr>
        <w:pStyle w:val="a7"/>
        <w:jc w:val="left"/>
        <w:rPr>
          <w:sz w:val="20"/>
          <w:szCs w:val="20"/>
        </w:rPr>
      </w:pPr>
    </w:p>
    <w:p w14:paraId="5F482ADC" w14:textId="77777777" w:rsidR="002B7E4D" w:rsidRPr="00E449FC" w:rsidRDefault="002B7E4D" w:rsidP="002B7E4D">
      <w:pPr>
        <w:pStyle w:val="a7"/>
        <w:jc w:val="left"/>
        <w:rPr>
          <w:sz w:val="20"/>
          <w:szCs w:val="20"/>
        </w:rPr>
      </w:pPr>
    </w:p>
    <w:p w14:paraId="6EA11D0D" w14:textId="77777777" w:rsidR="002B7E4D" w:rsidRPr="00E449FC" w:rsidRDefault="002B7E4D" w:rsidP="002B7E4D">
      <w:pPr>
        <w:pStyle w:val="a7"/>
        <w:jc w:val="left"/>
        <w:rPr>
          <w:sz w:val="20"/>
          <w:szCs w:val="20"/>
        </w:rPr>
      </w:pPr>
    </w:p>
    <w:p w14:paraId="35E4617A" w14:textId="77777777" w:rsidR="002B7E4D" w:rsidRPr="00E449FC" w:rsidRDefault="002B7E4D" w:rsidP="002B7E4D">
      <w:pPr>
        <w:pStyle w:val="a7"/>
        <w:jc w:val="left"/>
        <w:rPr>
          <w:sz w:val="20"/>
          <w:szCs w:val="20"/>
        </w:rPr>
      </w:pPr>
    </w:p>
    <w:p w14:paraId="157C5293" w14:textId="77777777" w:rsidR="002B7E4D" w:rsidRPr="00E449FC" w:rsidRDefault="002B7E4D" w:rsidP="002B7E4D">
      <w:pPr>
        <w:pStyle w:val="a7"/>
        <w:jc w:val="left"/>
        <w:rPr>
          <w:sz w:val="20"/>
          <w:szCs w:val="20"/>
        </w:rPr>
      </w:pPr>
    </w:p>
    <w:p w14:paraId="5D788F4B" w14:textId="77777777" w:rsidR="002B7E4D" w:rsidRPr="00E449FC" w:rsidRDefault="002B7E4D" w:rsidP="002B7E4D">
      <w:pPr>
        <w:pStyle w:val="a7"/>
        <w:jc w:val="left"/>
        <w:rPr>
          <w:sz w:val="20"/>
          <w:szCs w:val="20"/>
        </w:rPr>
      </w:pPr>
    </w:p>
    <w:p w14:paraId="751E0B6E" w14:textId="77777777" w:rsidR="002B7E4D" w:rsidRPr="00E449FC" w:rsidRDefault="002B7E4D" w:rsidP="002B7E4D">
      <w:pPr>
        <w:pStyle w:val="a7"/>
        <w:jc w:val="left"/>
        <w:rPr>
          <w:sz w:val="20"/>
          <w:szCs w:val="20"/>
        </w:rPr>
      </w:pPr>
    </w:p>
    <w:p w14:paraId="1CA97D57" w14:textId="77777777" w:rsidR="002B7E4D" w:rsidRPr="00E449FC" w:rsidRDefault="002B7E4D" w:rsidP="002B7E4D">
      <w:pPr>
        <w:pStyle w:val="a7"/>
        <w:jc w:val="left"/>
        <w:rPr>
          <w:sz w:val="20"/>
          <w:szCs w:val="20"/>
        </w:rPr>
      </w:pPr>
    </w:p>
    <w:p w14:paraId="2D3A282E" w14:textId="77777777" w:rsidR="002B7E4D" w:rsidRPr="00E449FC" w:rsidRDefault="002B7E4D" w:rsidP="002B7E4D">
      <w:pPr>
        <w:pStyle w:val="a7"/>
        <w:jc w:val="left"/>
        <w:rPr>
          <w:sz w:val="20"/>
          <w:szCs w:val="20"/>
        </w:rPr>
      </w:pPr>
    </w:p>
    <w:p w14:paraId="2B2441AE" w14:textId="77777777" w:rsidR="002B7E4D" w:rsidRPr="00E449FC" w:rsidRDefault="002B7E4D" w:rsidP="002B7E4D">
      <w:pPr>
        <w:pStyle w:val="a7"/>
        <w:jc w:val="left"/>
        <w:rPr>
          <w:sz w:val="20"/>
          <w:szCs w:val="20"/>
        </w:rPr>
      </w:pPr>
    </w:p>
    <w:p w14:paraId="28F8894D" w14:textId="77777777" w:rsidR="002B7E4D" w:rsidRPr="00E449FC" w:rsidRDefault="002B7E4D" w:rsidP="002B7E4D">
      <w:pPr>
        <w:pStyle w:val="a7"/>
        <w:jc w:val="left"/>
        <w:rPr>
          <w:sz w:val="20"/>
          <w:szCs w:val="20"/>
        </w:rPr>
      </w:pPr>
    </w:p>
    <w:p w14:paraId="61B827B0" w14:textId="77777777" w:rsidR="002B7E4D" w:rsidRPr="00E449FC" w:rsidRDefault="002B7E4D" w:rsidP="002B7E4D">
      <w:pPr>
        <w:pStyle w:val="a7"/>
        <w:jc w:val="left"/>
        <w:rPr>
          <w:sz w:val="20"/>
          <w:szCs w:val="20"/>
        </w:rPr>
      </w:pPr>
    </w:p>
    <w:p w14:paraId="70D7672C" w14:textId="77777777" w:rsidR="002B7E4D" w:rsidRPr="00E449FC" w:rsidRDefault="002B7E4D" w:rsidP="002B7E4D">
      <w:pPr>
        <w:pStyle w:val="a7"/>
        <w:jc w:val="left"/>
        <w:rPr>
          <w:sz w:val="20"/>
          <w:szCs w:val="20"/>
        </w:rPr>
      </w:pPr>
    </w:p>
    <w:p w14:paraId="129DF3D4" w14:textId="77777777" w:rsidR="002B7E4D" w:rsidRPr="00E449FC" w:rsidRDefault="002B7E4D" w:rsidP="002B7E4D">
      <w:pPr>
        <w:pStyle w:val="a7"/>
        <w:jc w:val="left"/>
        <w:rPr>
          <w:sz w:val="20"/>
          <w:szCs w:val="20"/>
        </w:rPr>
      </w:pPr>
    </w:p>
    <w:p w14:paraId="509FD4C5" w14:textId="77777777" w:rsidR="002B7E4D" w:rsidRPr="00E449FC" w:rsidRDefault="002B7E4D" w:rsidP="002B7E4D">
      <w:pPr>
        <w:pStyle w:val="a7"/>
        <w:jc w:val="left"/>
        <w:rPr>
          <w:sz w:val="20"/>
          <w:szCs w:val="20"/>
        </w:rPr>
      </w:pPr>
    </w:p>
    <w:p w14:paraId="1EB271B8" w14:textId="77777777" w:rsidR="002B7E4D" w:rsidRPr="00E449FC" w:rsidRDefault="002B7E4D" w:rsidP="002B7E4D">
      <w:pPr>
        <w:pStyle w:val="a7"/>
        <w:jc w:val="left"/>
        <w:rPr>
          <w:sz w:val="20"/>
          <w:szCs w:val="20"/>
        </w:rPr>
      </w:pPr>
    </w:p>
    <w:p w14:paraId="3EC165C1" w14:textId="77777777" w:rsidR="002B7E4D" w:rsidRPr="00E449FC" w:rsidRDefault="002B7E4D" w:rsidP="002B7E4D">
      <w:pPr>
        <w:pStyle w:val="a7"/>
        <w:jc w:val="left"/>
        <w:rPr>
          <w:sz w:val="20"/>
          <w:szCs w:val="20"/>
        </w:rPr>
      </w:pPr>
    </w:p>
    <w:p w14:paraId="1C6962A6" w14:textId="77777777" w:rsidR="002B7E4D" w:rsidRPr="00E449FC" w:rsidRDefault="002B7E4D" w:rsidP="002B7E4D">
      <w:pPr>
        <w:pStyle w:val="a7"/>
        <w:jc w:val="left"/>
        <w:rPr>
          <w:sz w:val="20"/>
          <w:szCs w:val="20"/>
        </w:rPr>
      </w:pPr>
    </w:p>
    <w:p w14:paraId="11FA435D" w14:textId="77777777" w:rsidR="002B7E4D" w:rsidRPr="00E449FC" w:rsidRDefault="002B7E4D" w:rsidP="002B7E4D">
      <w:pPr>
        <w:pStyle w:val="a7"/>
        <w:jc w:val="left"/>
        <w:rPr>
          <w:sz w:val="20"/>
          <w:szCs w:val="20"/>
        </w:rPr>
      </w:pPr>
    </w:p>
    <w:p w14:paraId="48F6FE15" w14:textId="77777777" w:rsidR="002B7E4D" w:rsidRPr="00E449FC" w:rsidRDefault="002B7E4D" w:rsidP="002B7E4D">
      <w:pPr>
        <w:pStyle w:val="a7"/>
        <w:jc w:val="left"/>
        <w:rPr>
          <w:sz w:val="20"/>
          <w:szCs w:val="20"/>
        </w:rPr>
      </w:pPr>
    </w:p>
    <w:p w14:paraId="467E476A" w14:textId="77777777" w:rsidR="002B7E4D" w:rsidRPr="00E449FC" w:rsidRDefault="002B7E4D" w:rsidP="002B7E4D">
      <w:pPr>
        <w:pStyle w:val="a7"/>
        <w:jc w:val="left"/>
        <w:rPr>
          <w:sz w:val="20"/>
          <w:szCs w:val="20"/>
        </w:rPr>
      </w:pPr>
    </w:p>
    <w:p w14:paraId="75869AE6" w14:textId="77777777" w:rsidR="002B7E4D" w:rsidRPr="00E449FC" w:rsidRDefault="002B7E4D" w:rsidP="002B7E4D">
      <w:pPr>
        <w:pStyle w:val="a7"/>
        <w:jc w:val="left"/>
        <w:rPr>
          <w:sz w:val="20"/>
          <w:szCs w:val="20"/>
        </w:rPr>
      </w:pPr>
    </w:p>
    <w:p w14:paraId="47F17140" w14:textId="77777777" w:rsidR="002B7E4D" w:rsidRPr="00E449FC" w:rsidRDefault="002B7E4D" w:rsidP="002B7E4D">
      <w:pPr>
        <w:pStyle w:val="a7"/>
        <w:jc w:val="left"/>
        <w:rPr>
          <w:sz w:val="20"/>
          <w:szCs w:val="20"/>
        </w:rPr>
      </w:pPr>
    </w:p>
    <w:p w14:paraId="14927C4B" w14:textId="77777777" w:rsidR="002B7E4D" w:rsidRPr="00E449FC" w:rsidRDefault="002B7E4D" w:rsidP="002B7E4D">
      <w:pPr>
        <w:pStyle w:val="a7"/>
        <w:jc w:val="left"/>
        <w:rPr>
          <w:sz w:val="20"/>
          <w:szCs w:val="20"/>
        </w:rPr>
      </w:pPr>
    </w:p>
    <w:p w14:paraId="52B70D21" w14:textId="77777777" w:rsidR="002B7E4D" w:rsidRPr="00E449FC" w:rsidRDefault="002B7E4D" w:rsidP="002B7E4D">
      <w:pPr>
        <w:pStyle w:val="a7"/>
        <w:jc w:val="left"/>
        <w:rPr>
          <w:sz w:val="20"/>
          <w:szCs w:val="20"/>
        </w:rPr>
      </w:pPr>
    </w:p>
    <w:p w14:paraId="537F9A8E" w14:textId="77777777" w:rsidR="002B7E4D" w:rsidRPr="00E449FC" w:rsidRDefault="002B7E4D" w:rsidP="002B7E4D">
      <w:pPr>
        <w:pStyle w:val="a7"/>
        <w:jc w:val="left"/>
        <w:rPr>
          <w:sz w:val="20"/>
          <w:szCs w:val="20"/>
        </w:rPr>
      </w:pPr>
    </w:p>
    <w:p w14:paraId="6159252E" w14:textId="77777777" w:rsidR="002B7E4D" w:rsidRPr="00E449FC" w:rsidRDefault="002B7E4D" w:rsidP="002B7E4D">
      <w:pPr>
        <w:pStyle w:val="a7"/>
        <w:jc w:val="left"/>
        <w:rPr>
          <w:sz w:val="20"/>
          <w:szCs w:val="20"/>
        </w:rPr>
      </w:pPr>
    </w:p>
    <w:p w14:paraId="33F44F9F" w14:textId="77777777" w:rsidR="002B7E4D" w:rsidRPr="00E449FC" w:rsidRDefault="002B7E4D" w:rsidP="002B7E4D">
      <w:pPr>
        <w:pStyle w:val="a7"/>
        <w:jc w:val="left"/>
        <w:rPr>
          <w:sz w:val="20"/>
          <w:szCs w:val="20"/>
        </w:rPr>
      </w:pPr>
    </w:p>
    <w:p w14:paraId="3E9F4E8B" w14:textId="77777777" w:rsidR="002B7E4D" w:rsidRPr="00E449FC" w:rsidRDefault="002B7E4D" w:rsidP="002B7E4D">
      <w:pPr>
        <w:pStyle w:val="a7"/>
        <w:jc w:val="left"/>
        <w:rPr>
          <w:sz w:val="20"/>
          <w:szCs w:val="20"/>
        </w:rPr>
      </w:pPr>
    </w:p>
    <w:p w14:paraId="009504CA" w14:textId="77777777" w:rsidR="002B7E4D" w:rsidRPr="00E449FC" w:rsidRDefault="002B7E4D" w:rsidP="002B7E4D">
      <w:pPr>
        <w:pStyle w:val="a7"/>
        <w:jc w:val="left"/>
        <w:rPr>
          <w:sz w:val="20"/>
          <w:szCs w:val="20"/>
        </w:rPr>
      </w:pPr>
    </w:p>
    <w:p w14:paraId="6FE56823" w14:textId="77777777" w:rsidR="002B7E4D" w:rsidRPr="00E449FC" w:rsidRDefault="002B7E4D" w:rsidP="002B7E4D">
      <w:pPr>
        <w:pStyle w:val="a7"/>
        <w:jc w:val="left"/>
        <w:rPr>
          <w:sz w:val="20"/>
          <w:szCs w:val="20"/>
        </w:rPr>
      </w:pPr>
    </w:p>
    <w:p w14:paraId="59024BC9" w14:textId="77777777" w:rsidR="00D62484" w:rsidRPr="00E449FC" w:rsidRDefault="00D62484" w:rsidP="002B7E4D">
      <w:pPr>
        <w:jc w:val="right"/>
      </w:pPr>
    </w:p>
    <w:p w14:paraId="3B0A5299" w14:textId="0BE12239" w:rsidR="002C16A5" w:rsidRDefault="002C16A5" w:rsidP="002B7E4D">
      <w:pPr>
        <w:jc w:val="right"/>
      </w:pPr>
    </w:p>
    <w:p w14:paraId="56EA8EAA" w14:textId="7F70052B" w:rsidR="00E449FC" w:rsidRDefault="00E449FC" w:rsidP="002B7E4D">
      <w:pPr>
        <w:jc w:val="right"/>
      </w:pPr>
    </w:p>
    <w:p w14:paraId="078334AA" w14:textId="4F8822EA" w:rsidR="00E449FC" w:rsidRDefault="00E449FC" w:rsidP="002B7E4D">
      <w:pPr>
        <w:jc w:val="right"/>
      </w:pPr>
    </w:p>
    <w:p w14:paraId="34B05DF3" w14:textId="6D10FF2D" w:rsidR="00E449FC" w:rsidRDefault="00E449FC" w:rsidP="002B7E4D">
      <w:pPr>
        <w:jc w:val="right"/>
      </w:pPr>
    </w:p>
    <w:p w14:paraId="401A61A0" w14:textId="4F200FC4" w:rsidR="00E449FC" w:rsidRDefault="00E449FC" w:rsidP="002B7E4D">
      <w:pPr>
        <w:jc w:val="right"/>
      </w:pPr>
    </w:p>
    <w:p w14:paraId="1C09A779" w14:textId="396A9B8F" w:rsidR="00E449FC" w:rsidRDefault="00E449FC" w:rsidP="002B7E4D">
      <w:pPr>
        <w:jc w:val="right"/>
      </w:pPr>
    </w:p>
    <w:p w14:paraId="49DE852E" w14:textId="78A81371" w:rsidR="00E449FC" w:rsidRDefault="00E449FC" w:rsidP="002B7E4D">
      <w:pPr>
        <w:jc w:val="right"/>
      </w:pPr>
    </w:p>
    <w:p w14:paraId="62FEDF2B" w14:textId="66C45E0B" w:rsidR="00E449FC" w:rsidRDefault="00E449FC" w:rsidP="002B7E4D">
      <w:pPr>
        <w:jc w:val="right"/>
      </w:pPr>
    </w:p>
    <w:p w14:paraId="1658BBA4" w14:textId="65234EC7" w:rsidR="00E449FC" w:rsidRDefault="00E449FC" w:rsidP="002B7E4D">
      <w:pPr>
        <w:jc w:val="right"/>
      </w:pPr>
    </w:p>
    <w:p w14:paraId="16921E15" w14:textId="7E98D3C8" w:rsidR="00E449FC" w:rsidRDefault="00E449FC" w:rsidP="002B7E4D">
      <w:pPr>
        <w:jc w:val="right"/>
      </w:pPr>
    </w:p>
    <w:p w14:paraId="48019CC9" w14:textId="00E8B20D" w:rsidR="00E449FC" w:rsidRDefault="00E449FC" w:rsidP="002B7E4D">
      <w:pPr>
        <w:jc w:val="right"/>
      </w:pPr>
    </w:p>
    <w:p w14:paraId="7A0346D4" w14:textId="6AC1365D" w:rsidR="00E449FC" w:rsidRDefault="00E449FC" w:rsidP="002B7E4D">
      <w:pPr>
        <w:jc w:val="right"/>
      </w:pPr>
    </w:p>
    <w:p w14:paraId="114F8333" w14:textId="32690735" w:rsidR="00E449FC" w:rsidRDefault="00E449FC" w:rsidP="002B7E4D">
      <w:pPr>
        <w:jc w:val="right"/>
      </w:pPr>
    </w:p>
    <w:p w14:paraId="02464144" w14:textId="5C428C57" w:rsidR="00E449FC" w:rsidRDefault="00E449FC" w:rsidP="002B7E4D">
      <w:pPr>
        <w:jc w:val="right"/>
      </w:pPr>
    </w:p>
    <w:p w14:paraId="000EE01F" w14:textId="55B8A8B4" w:rsidR="00E449FC" w:rsidRDefault="00E449FC" w:rsidP="002B7E4D">
      <w:pPr>
        <w:jc w:val="right"/>
      </w:pPr>
    </w:p>
    <w:p w14:paraId="282CD803" w14:textId="5B67AB4D" w:rsidR="00E449FC" w:rsidRDefault="00E449FC" w:rsidP="002B7E4D">
      <w:pPr>
        <w:jc w:val="right"/>
      </w:pPr>
    </w:p>
    <w:p w14:paraId="33239C5D" w14:textId="78326B22" w:rsidR="00E449FC" w:rsidRDefault="00E449FC" w:rsidP="002B7E4D">
      <w:pPr>
        <w:jc w:val="right"/>
      </w:pPr>
    </w:p>
    <w:p w14:paraId="4144DEE7" w14:textId="0A281EF6" w:rsidR="00E449FC" w:rsidRDefault="00E449FC" w:rsidP="002B7E4D">
      <w:pPr>
        <w:jc w:val="right"/>
      </w:pPr>
    </w:p>
    <w:p w14:paraId="40386B14" w14:textId="4F70C272" w:rsidR="00E449FC" w:rsidRDefault="00E449FC" w:rsidP="002B7E4D">
      <w:pPr>
        <w:jc w:val="right"/>
      </w:pPr>
    </w:p>
    <w:p w14:paraId="33E063A2" w14:textId="77777777" w:rsidR="00E449FC" w:rsidRPr="00E449FC" w:rsidRDefault="00E449FC" w:rsidP="002B7E4D">
      <w:pPr>
        <w:jc w:val="right"/>
      </w:pPr>
    </w:p>
    <w:p w14:paraId="6E8FAACD" w14:textId="77777777" w:rsidR="002C16A5" w:rsidRPr="00E449FC" w:rsidRDefault="002C16A5" w:rsidP="002B7E4D">
      <w:pPr>
        <w:jc w:val="right"/>
      </w:pPr>
    </w:p>
    <w:p w14:paraId="2942F7A7" w14:textId="77777777" w:rsidR="002C16A5" w:rsidRPr="00E449FC" w:rsidRDefault="002C16A5" w:rsidP="002B7E4D">
      <w:pPr>
        <w:jc w:val="right"/>
      </w:pPr>
    </w:p>
    <w:p w14:paraId="33D595A3" w14:textId="48ACA003" w:rsidR="002C16A5" w:rsidRPr="00E449FC" w:rsidRDefault="002C16A5" w:rsidP="002B7E4D">
      <w:pPr>
        <w:jc w:val="right"/>
      </w:pPr>
    </w:p>
    <w:p w14:paraId="21836EBB" w14:textId="4A3BB507" w:rsidR="00BF2DEE" w:rsidRPr="00E449FC" w:rsidRDefault="00BF2DEE" w:rsidP="002B7E4D">
      <w:pPr>
        <w:jc w:val="right"/>
      </w:pPr>
    </w:p>
    <w:p w14:paraId="6F9CB71D" w14:textId="6A29D11D" w:rsidR="00BF2DEE" w:rsidRPr="00E449FC" w:rsidRDefault="00BF2DEE" w:rsidP="002B7E4D">
      <w:pPr>
        <w:jc w:val="right"/>
      </w:pPr>
    </w:p>
    <w:p w14:paraId="61482FDB" w14:textId="77777777" w:rsidR="00BF2DEE" w:rsidRPr="00E449FC" w:rsidRDefault="00BF2DEE" w:rsidP="002B7E4D">
      <w:pPr>
        <w:jc w:val="right"/>
      </w:pPr>
    </w:p>
    <w:p w14:paraId="09307CCB" w14:textId="77777777" w:rsidR="002C16A5" w:rsidRPr="00E449FC" w:rsidRDefault="002C16A5" w:rsidP="002B7E4D">
      <w:pPr>
        <w:jc w:val="right"/>
      </w:pPr>
    </w:p>
    <w:p w14:paraId="49AF5DD6" w14:textId="23DA4FB4" w:rsidR="002B7E4D" w:rsidRPr="00E449FC" w:rsidRDefault="002B7E4D" w:rsidP="002B7E4D">
      <w:pPr>
        <w:jc w:val="right"/>
      </w:pPr>
      <w:r w:rsidRPr="00E449FC">
        <w:lastRenderedPageBreak/>
        <w:t>Приложение № 1</w:t>
      </w:r>
    </w:p>
    <w:p w14:paraId="67AFB567" w14:textId="77777777" w:rsidR="002B7E4D" w:rsidRPr="00E449FC" w:rsidRDefault="002B7E4D" w:rsidP="002B7E4D">
      <w:pPr>
        <w:autoSpaceDE w:val="0"/>
        <w:autoSpaceDN w:val="0"/>
        <w:adjustRightInd w:val="0"/>
        <w:jc w:val="right"/>
      </w:pPr>
      <w:r w:rsidRPr="00E449FC">
        <w:t>к техническому заданию</w:t>
      </w:r>
    </w:p>
    <w:p w14:paraId="5ACF2860" w14:textId="232DF980" w:rsidR="002B7E4D" w:rsidRPr="00E449FC" w:rsidRDefault="00A31555" w:rsidP="002B7E4D">
      <w:pPr>
        <w:shd w:val="clear" w:color="auto" w:fill="FFFFFF"/>
        <w:tabs>
          <w:tab w:val="left" w:pos="3946"/>
          <w:tab w:val="left" w:pos="5539"/>
          <w:tab w:val="left" w:pos="7440"/>
        </w:tabs>
        <w:ind w:left="142"/>
        <w:jc w:val="center"/>
        <w:rPr>
          <w:b/>
          <w:sz w:val="28"/>
          <w:szCs w:val="28"/>
        </w:rPr>
      </w:pPr>
      <w:r w:rsidRPr="00E449FC">
        <w:rPr>
          <w:b/>
          <w:sz w:val="28"/>
          <w:szCs w:val="28"/>
        </w:rPr>
        <w:t xml:space="preserve">Перечень объектов ПАО «Ростелеком» </w:t>
      </w:r>
      <w:r w:rsidR="00085DD3" w:rsidRPr="00E449FC">
        <w:rPr>
          <w:b/>
          <w:sz w:val="28"/>
          <w:szCs w:val="28"/>
        </w:rPr>
        <w:t xml:space="preserve">(область) </w:t>
      </w:r>
      <w:r w:rsidRPr="00E449FC">
        <w:rPr>
          <w:b/>
          <w:sz w:val="28"/>
          <w:szCs w:val="28"/>
        </w:rPr>
        <w:t>находящихся в аренде ООО «Павловоэнерго»</w:t>
      </w:r>
      <w:r w:rsidR="002B7E4D" w:rsidRPr="00E449FC">
        <w:rPr>
          <w:b/>
          <w:sz w:val="28"/>
          <w:szCs w:val="28"/>
        </w:rPr>
        <w:t xml:space="preserve"> </w:t>
      </w:r>
    </w:p>
    <w:p w14:paraId="584CE3A9" w14:textId="77777777" w:rsidR="002B7E4D" w:rsidRPr="00E449FC" w:rsidRDefault="002B7E4D" w:rsidP="002B7E4D">
      <w:pPr>
        <w:spacing w:after="67" w:line="1" w:lineRule="exact"/>
      </w:pPr>
    </w:p>
    <w:tbl>
      <w:tblPr>
        <w:tblStyle w:val="aff9"/>
        <w:tblW w:w="11052" w:type="dxa"/>
        <w:tblLayout w:type="fixed"/>
        <w:tblLook w:val="04A0" w:firstRow="1" w:lastRow="0" w:firstColumn="1" w:lastColumn="0" w:noHBand="0" w:noVBand="1"/>
      </w:tblPr>
      <w:tblGrid>
        <w:gridCol w:w="937"/>
        <w:gridCol w:w="1446"/>
        <w:gridCol w:w="1649"/>
        <w:gridCol w:w="1467"/>
        <w:gridCol w:w="971"/>
        <w:gridCol w:w="1180"/>
        <w:gridCol w:w="2268"/>
        <w:gridCol w:w="1134"/>
      </w:tblGrid>
      <w:tr w:rsidR="004D4204" w:rsidRPr="00E449FC" w14:paraId="3824D52A" w14:textId="77777777" w:rsidTr="00E449FC">
        <w:trPr>
          <w:trHeight w:val="20"/>
        </w:trPr>
        <w:tc>
          <w:tcPr>
            <w:tcW w:w="937" w:type="dxa"/>
            <w:vMerge w:val="restart"/>
            <w:vAlign w:val="center"/>
            <w:hideMark/>
          </w:tcPr>
          <w:p w14:paraId="53F53E2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п/п</w:t>
            </w:r>
          </w:p>
        </w:tc>
        <w:tc>
          <w:tcPr>
            <w:tcW w:w="4562" w:type="dxa"/>
            <w:gridSpan w:val="3"/>
            <w:vAlign w:val="center"/>
            <w:hideMark/>
          </w:tcPr>
          <w:p w14:paraId="025D813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Наименование оборудования</w:t>
            </w:r>
          </w:p>
        </w:tc>
        <w:tc>
          <w:tcPr>
            <w:tcW w:w="4419" w:type="dxa"/>
            <w:gridSpan w:val="3"/>
            <w:vAlign w:val="center"/>
            <w:hideMark/>
          </w:tcPr>
          <w:p w14:paraId="5831BD6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Технические характеристики</w:t>
            </w:r>
          </w:p>
        </w:tc>
        <w:tc>
          <w:tcPr>
            <w:tcW w:w="1134" w:type="dxa"/>
            <w:vAlign w:val="center"/>
            <w:hideMark/>
          </w:tcPr>
          <w:p w14:paraId="073C877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w:t>
            </w:r>
          </w:p>
        </w:tc>
      </w:tr>
      <w:tr w:rsidR="004D4204" w:rsidRPr="00E449FC" w14:paraId="4BDBE681" w14:textId="77777777" w:rsidTr="00E449FC">
        <w:trPr>
          <w:trHeight w:val="20"/>
        </w:trPr>
        <w:tc>
          <w:tcPr>
            <w:tcW w:w="937" w:type="dxa"/>
            <w:vMerge/>
            <w:vAlign w:val="center"/>
            <w:hideMark/>
          </w:tcPr>
          <w:p w14:paraId="7812814C" w14:textId="77777777" w:rsidR="004D4204" w:rsidRPr="00E449FC" w:rsidRDefault="004D4204" w:rsidP="00E449FC">
            <w:pPr>
              <w:pStyle w:val="a7"/>
              <w:ind w:firstLine="29"/>
              <w:jc w:val="left"/>
              <w:rPr>
                <w:bCs/>
                <w:color w:val="000000"/>
                <w:sz w:val="16"/>
                <w:szCs w:val="16"/>
              </w:rPr>
            </w:pPr>
          </w:p>
        </w:tc>
        <w:tc>
          <w:tcPr>
            <w:tcW w:w="1446" w:type="dxa"/>
            <w:vMerge w:val="restart"/>
            <w:vAlign w:val="center"/>
            <w:hideMark/>
          </w:tcPr>
          <w:p w14:paraId="78F7470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Подразделение</w:t>
            </w:r>
          </w:p>
        </w:tc>
        <w:tc>
          <w:tcPr>
            <w:tcW w:w="1649" w:type="dxa"/>
            <w:vMerge w:val="restart"/>
            <w:vAlign w:val="center"/>
            <w:hideMark/>
          </w:tcPr>
          <w:p w14:paraId="416CD2A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Присоединение</w:t>
            </w:r>
          </w:p>
        </w:tc>
        <w:tc>
          <w:tcPr>
            <w:tcW w:w="1467" w:type="dxa"/>
            <w:vMerge w:val="restart"/>
            <w:vAlign w:val="center"/>
            <w:hideMark/>
          </w:tcPr>
          <w:p w14:paraId="06DA14E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Адрес присоединения</w:t>
            </w:r>
          </w:p>
        </w:tc>
        <w:tc>
          <w:tcPr>
            <w:tcW w:w="971" w:type="dxa"/>
            <w:vMerge w:val="restart"/>
            <w:vAlign w:val="center"/>
            <w:hideMark/>
          </w:tcPr>
          <w:p w14:paraId="7761B42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№ТП либо тип тр-ра, мощность кВа</w:t>
            </w:r>
          </w:p>
        </w:tc>
        <w:tc>
          <w:tcPr>
            <w:tcW w:w="3448" w:type="dxa"/>
            <w:gridSpan w:val="2"/>
            <w:vAlign w:val="center"/>
            <w:hideMark/>
          </w:tcPr>
          <w:p w14:paraId="7A48C66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Линия электропередачи/КЛ</w:t>
            </w:r>
          </w:p>
        </w:tc>
        <w:tc>
          <w:tcPr>
            <w:tcW w:w="1134" w:type="dxa"/>
            <w:vMerge w:val="restart"/>
            <w:vAlign w:val="center"/>
            <w:hideMark/>
          </w:tcPr>
          <w:p w14:paraId="54F165D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Инвентарный номер (если нет данных ставим НД)</w:t>
            </w:r>
          </w:p>
        </w:tc>
      </w:tr>
      <w:tr w:rsidR="004D4204" w:rsidRPr="00E449FC" w14:paraId="2C97562F" w14:textId="77777777" w:rsidTr="00E449FC">
        <w:trPr>
          <w:trHeight w:val="20"/>
        </w:trPr>
        <w:tc>
          <w:tcPr>
            <w:tcW w:w="937" w:type="dxa"/>
            <w:vMerge/>
            <w:vAlign w:val="center"/>
            <w:hideMark/>
          </w:tcPr>
          <w:p w14:paraId="4E26CC10" w14:textId="77777777" w:rsidR="004D4204" w:rsidRPr="00E449FC" w:rsidRDefault="004D4204" w:rsidP="00E449FC">
            <w:pPr>
              <w:pStyle w:val="a7"/>
              <w:ind w:firstLine="29"/>
              <w:jc w:val="left"/>
              <w:rPr>
                <w:bCs/>
                <w:color w:val="000000"/>
                <w:sz w:val="16"/>
                <w:szCs w:val="16"/>
              </w:rPr>
            </w:pPr>
          </w:p>
        </w:tc>
        <w:tc>
          <w:tcPr>
            <w:tcW w:w="1446" w:type="dxa"/>
            <w:vMerge/>
            <w:vAlign w:val="center"/>
            <w:hideMark/>
          </w:tcPr>
          <w:p w14:paraId="416F5C8D" w14:textId="77777777" w:rsidR="004D4204" w:rsidRPr="00E449FC" w:rsidRDefault="004D4204" w:rsidP="00E449FC">
            <w:pPr>
              <w:pStyle w:val="a7"/>
              <w:ind w:firstLine="29"/>
              <w:jc w:val="left"/>
              <w:rPr>
                <w:bCs/>
                <w:color w:val="000000"/>
                <w:sz w:val="16"/>
                <w:szCs w:val="16"/>
              </w:rPr>
            </w:pPr>
          </w:p>
        </w:tc>
        <w:tc>
          <w:tcPr>
            <w:tcW w:w="1649" w:type="dxa"/>
            <w:vMerge/>
            <w:vAlign w:val="center"/>
            <w:hideMark/>
          </w:tcPr>
          <w:p w14:paraId="683E65C9" w14:textId="77777777" w:rsidR="004D4204" w:rsidRPr="00E449FC" w:rsidRDefault="004D4204" w:rsidP="00E449FC">
            <w:pPr>
              <w:pStyle w:val="a7"/>
              <w:ind w:firstLine="29"/>
              <w:jc w:val="left"/>
              <w:rPr>
                <w:bCs/>
                <w:color w:val="000000"/>
                <w:sz w:val="16"/>
                <w:szCs w:val="16"/>
              </w:rPr>
            </w:pPr>
          </w:p>
        </w:tc>
        <w:tc>
          <w:tcPr>
            <w:tcW w:w="1467" w:type="dxa"/>
            <w:vMerge/>
            <w:vAlign w:val="center"/>
            <w:hideMark/>
          </w:tcPr>
          <w:p w14:paraId="3CD3C4AF" w14:textId="77777777" w:rsidR="004D4204" w:rsidRPr="00E449FC" w:rsidRDefault="004D4204" w:rsidP="00E449FC">
            <w:pPr>
              <w:pStyle w:val="a7"/>
              <w:ind w:firstLine="29"/>
              <w:jc w:val="left"/>
              <w:rPr>
                <w:bCs/>
                <w:color w:val="000000"/>
                <w:sz w:val="16"/>
                <w:szCs w:val="16"/>
              </w:rPr>
            </w:pPr>
          </w:p>
        </w:tc>
        <w:tc>
          <w:tcPr>
            <w:tcW w:w="971" w:type="dxa"/>
            <w:vMerge/>
            <w:vAlign w:val="center"/>
            <w:hideMark/>
          </w:tcPr>
          <w:p w14:paraId="232D404C" w14:textId="77777777" w:rsidR="004D4204" w:rsidRPr="00E449FC" w:rsidRDefault="004D4204" w:rsidP="00E449FC">
            <w:pPr>
              <w:pStyle w:val="a7"/>
              <w:ind w:firstLine="29"/>
              <w:jc w:val="left"/>
              <w:rPr>
                <w:bCs/>
                <w:color w:val="000000"/>
                <w:sz w:val="16"/>
                <w:szCs w:val="16"/>
              </w:rPr>
            </w:pPr>
          </w:p>
        </w:tc>
        <w:tc>
          <w:tcPr>
            <w:tcW w:w="1180" w:type="dxa"/>
            <w:vAlign w:val="center"/>
            <w:hideMark/>
          </w:tcPr>
          <w:p w14:paraId="1A086B7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Длинна, м</w:t>
            </w:r>
          </w:p>
        </w:tc>
        <w:tc>
          <w:tcPr>
            <w:tcW w:w="2268" w:type="dxa"/>
            <w:vAlign w:val="center"/>
            <w:hideMark/>
          </w:tcPr>
          <w:p w14:paraId="500F957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Марка провода</w:t>
            </w:r>
          </w:p>
        </w:tc>
        <w:tc>
          <w:tcPr>
            <w:tcW w:w="1134" w:type="dxa"/>
            <w:vMerge/>
            <w:vAlign w:val="center"/>
            <w:hideMark/>
          </w:tcPr>
          <w:p w14:paraId="00E6AD69" w14:textId="77777777" w:rsidR="004D4204" w:rsidRPr="00E449FC" w:rsidRDefault="004D4204" w:rsidP="00E449FC">
            <w:pPr>
              <w:pStyle w:val="a7"/>
              <w:ind w:firstLine="29"/>
              <w:jc w:val="left"/>
              <w:rPr>
                <w:bCs/>
                <w:color w:val="000000"/>
                <w:sz w:val="16"/>
                <w:szCs w:val="16"/>
              </w:rPr>
            </w:pPr>
          </w:p>
        </w:tc>
      </w:tr>
      <w:tr w:rsidR="004D4204" w:rsidRPr="00E449FC" w14:paraId="6150CEDB" w14:textId="77777777" w:rsidTr="00E449FC">
        <w:trPr>
          <w:trHeight w:val="20"/>
        </w:trPr>
        <w:tc>
          <w:tcPr>
            <w:tcW w:w="937" w:type="dxa"/>
            <w:vAlign w:val="center"/>
            <w:hideMark/>
          </w:tcPr>
          <w:p w14:paraId="4009096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135</w:t>
            </w:r>
          </w:p>
        </w:tc>
        <w:tc>
          <w:tcPr>
            <w:tcW w:w="1446" w:type="dxa"/>
            <w:vAlign w:val="center"/>
            <w:hideMark/>
          </w:tcPr>
          <w:p w14:paraId="35BAF67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г.Арзамас</w:t>
            </w:r>
          </w:p>
        </w:tc>
        <w:tc>
          <w:tcPr>
            <w:tcW w:w="1649" w:type="dxa"/>
            <w:vAlign w:val="center"/>
            <w:hideMark/>
          </w:tcPr>
          <w:p w14:paraId="608EB7C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От ПС «Березовская» до ТП-152 </w:t>
            </w:r>
          </w:p>
        </w:tc>
        <w:tc>
          <w:tcPr>
            <w:tcW w:w="1467" w:type="dxa"/>
            <w:vAlign w:val="center"/>
            <w:hideMark/>
          </w:tcPr>
          <w:p w14:paraId="5E2C569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г. Арзамас 12 микрорайон д.4 </w:t>
            </w:r>
          </w:p>
        </w:tc>
        <w:tc>
          <w:tcPr>
            <w:tcW w:w="971" w:type="dxa"/>
            <w:vAlign w:val="center"/>
            <w:hideMark/>
          </w:tcPr>
          <w:p w14:paraId="66035CE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2A113AD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140</w:t>
            </w:r>
          </w:p>
        </w:tc>
        <w:tc>
          <w:tcPr>
            <w:tcW w:w="2268" w:type="dxa"/>
            <w:vAlign w:val="center"/>
            <w:hideMark/>
          </w:tcPr>
          <w:p w14:paraId="720BAAF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ААБл 3х95</w:t>
            </w:r>
          </w:p>
        </w:tc>
        <w:tc>
          <w:tcPr>
            <w:tcW w:w="1134" w:type="dxa"/>
            <w:vAlign w:val="center"/>
            <w:hideMark/>
          </w:tcPr>
          <w:p w14:paraId="44AAA38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317C8133" w14:textId="77777777" w:rsidTr="00E449FC">
        <w:trPr>
          <w:trHeight w:val="20"/>
        </w:trPr>
        <w:tc>
          <w:tcPr>
            <w:tcW w:w="937" w:type="dxa"/>
            <w:vAlign w:val="center"/>
            <w:hideMark/>
          </w:tcPr>
          <w:p w14:paraId="741C8CB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136</w:t>
            </w:r>
          </w:p>
        </w:tc>
        <w:tc>
          <w:tcPr>
            <w:tcW w:w="1446" w:type="dxa"/>
            <w:vAlign w:val="center"/>
            <w:hideMark/>
          </w:tcPr>
          <w:p w14:paraId="064F043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г.Арзамас</w:t>
            </w:r>
          </w:p>
        </w:tc>
        <w:tc>
          <w:tcPr>
            <w:tcW w:w="1649" w:type="dxa"/>
            <w:vAlign w:val="center"/>
            <w:hideMark/>
          </w:tcPr>
          <w:p w14:paraId="2060E98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ТМ-10/0,4кВ ТП-152</w:t>
            </w:r>
          </w:p>
        </w:tc>
        <w:tc>
          <w:tcPr>
            <w:tcW w:w="1467" w:type="dxa"/>
            <w:vAlign w:val="center"/>
            <w:hideMark/>
          </w:tcPr>
          <w:p w14:paraId="40EBA11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г. Арзамас 12 микрорайон д.4 </w:t>
            </w:r>
          </w:p>
        </w:tc>
        <w:tc>
          <w:tcPr>
            <w:tcW w:w="971" w:type="dxa"/>
            <w:vAlign w:val="center"/>
            <w:hideMark/>
          </w:tcPr>
          <w:p w14:paraId="2A8F6F9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Р-100кВА ВН-10кВ НН-0,4кВ</w:t>
            </w:r>
          </w:p>
        </w:tc>
        <w:tc>
          <w:tcPr>
            <w:tcW w:w="1180" w:type="dxa"/>
            <w:vAlign w:val="center"/>
            <w:hideMark/>
          </w:tcPr>
          <w:p w14:paraId="5BB86F8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4D9AB9E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43DA871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1609376</w:t>
            </w:r>
          </w:p>
        </w:tc>
      </w:tr>
      <w:tr w:rsidR="004D4204" w:rsidRPr="00E449FC" w14:paraId="1D772C4C" w14:textId="77777777" w:rsidTr="00E449FC">
        <w:trPr>
          <w:trHeight w:val="20"/>
        </w:trPr>
        <w:tc>
          <w:tcPr>
            <w:tcW w:w="937" w:type="dxa"/>
            <w:vAlign w:val="center"/>
            <w:hideMark/>
          </w:tcPr>
          <w:p w14:paraId="10755C3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137</w:t>
            </w:r>
          </w:p>
        </w:tc>
        <w:tc>
          <w:tcPr>
            <w:tcW w:w="1446" w:type="dxa"/>
            <w:vAlign w:val="center"/>
            <w:hideMark/>
          </w:tcPr>
          <w:p w14:paraId="015E956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г.Арзамас</w:t>
            </w:r>
          </w:p>
        </w:tc>
        <w:tc>
          <w:tcPr>
            <w:tcW w:w="1649" w:type="dxa"/>
            <w:vAlign w:val="center"/>
            <w:hideMark/>
          </w:tcPr>
          <w:p w14:paraId="24963C7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Камера КСО-366</w:t>
            </w:r>
          </w:p>
        </w:tc>
        <w:tc>
          <w:tcPr>
            <w:tcW w:w="1467" w:type="dxa"/>
            <w:vAlign w:val="center"/>
            <w:hideMark/>
          </w:tcPr>
          <w:p w14:paraId="329AE6A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г. Арзамас 12 микрорайон д.4 </w:t>
            </w:r>
          </w:p>
        </w:tc>
        <w:tc>
          <w:tcPr>
            <w:tcW w:w="971" w:type="dxa"/>
            <w:vAlign w:val="center"/>
            <w:hideMark/>
          </w:tcPr>
          <w:p w14:paraId="7B9004F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5F1CAF2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6A78147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1BB5833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1609376</w:t>
            </w:r>
          </w:p>
        </w:tc>
      </w:tr>
      <w:tr w:rsidR="004D4204" w:rsidRPr="00E449FC" w14:paraId="33F96A01" w14:textId="77777777" w:rsidTr="00E449FC">
        <w:trPr>
          <w:trHeight w:val="20"/>
        </w:trPr>
        <w:tc>
          <w:tcPr>
            <w:tcW w:w="937" w:type="dxa"/>
            <w:vAlign w:val="center"/>
            <w:hideMark/>
          </w:tcPr>
          <w:p w14:paraId="7FEB213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138</w:t>
            </w:r>
          </w:p>
        </w:tc>
        <w:tc>
          <w:tcPr>
            <w:tcW w:w="1446" w:type="dxa"/>
            <w:vAlign w:val="center"/>
            <w:hideMark/>
          </w:tcPr>
          <w:p w14:paraId="7A674C3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г.Арзамас</w:t>
            </w:r>
          </w:p>
        </w:tc>
        <w:tc>
          <w:tcPr>
            <w:tcW w:w="1649" w:type="dxa"/>
            <w:vAlign w:val="center"/>
            <w:hideMark/>
          </w:tcPr>
          <w:p w14:paraId="67E3F48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Камера КСО-366</w:t>
            </w:r>
          </w:p>
        </w:tc>
        <w:tc>
          <w:tcPr>
            <w:tcW w:w="1467" w:type="dxa"/>
            <w:vAlign w:val="center"/>
            <w:hideMark/>
          </w:tcPr>
          <w:p w14:paraId="2F29E14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г. Арзамас 12 микрорайон д.4 </w:t>
            </w:r>
          </w:p>
        </w:tc>
        <w:tc>
          <w:tcPr>
            <w:tcW w:w="971" w:type="dxa"/>
            <w:vAlign w:val="center"/>
            <w:hideMark/>
          </w:tcPr>
          <w:p w14:paraId="74B5082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006E7C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03F6CA3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2DB92CD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1609376</w:t>
            </w:r>
          </w:p>
        </w:tc>
      </w:tr>
      <w:tr w:rsidR="004D4204" w:rsidRPr="00E449FC" w14:paraId="53BBC032" w14:textId="77777777" w:rsidTr="00E449FC">
        <w:trPr>
          <w:trHeight w:val="20"/>
        </w:trPr>
        <w:tc>
          <w:tcPr>
            <w:tcW w:w="937" w:type="dxa"/>
            <w:vAlign w:val="center"/>
            <w:hideMark/>
          </w:tcPr>
          <w:p w14:paraId="0264698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139</w:t>
            </w:r>
          </w:p>
        </w:tc>
        <w:tc>
          <w:tcPr>
            <w:tcW w:w="1446" w:type="dxa"/>
            <w:vAlign w:val="center"/>
            <w:hideMark/>
          </w:tcPr>
          <w:p w14:paraId="6132211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г.Арзамас</w:t>
            </w:r>
          </w:p>
        </w:tc>
        <w:tc>
          <w:tcPr>
            <w:tcW w:w="1649" w:type="dxa"/>
            <w:vAlign w:val="center"/>
            <w:hideMark/>
          </w:tcPr>
          <w:p w14:paraId="5B2D15A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Камера КСО-366</w:t>
            </w:r>
          </w:p>
        </w:tc>
        <w:tc>
          <w:tcPr>
            <w:tcW w:w="1467" w:type="dxa"/>
            <w:vAlign w:val="center"/>
            <w:hideMark/>
          </w:tcPr>
          <w:p w14:paraId="6BA56AE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г. Арзамас 12 микрорайон д.4 </w:t>
            </w:r>
          </w:p>
        </w:tc>
        <w:tc>
          <w:tcPr>
            <w:tcW w:w="971" w:type="dxa"/>
            <w:vAlign w:val="center"/>
            <w:hideMark/>
          </w:tcPr>
          <w:p w14:paraId="4403370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4A63AF6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6D4E1AA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68605C2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1609376</w:t>
            </w:r>
          </w:p>
        </w:tc>
      </w:tr>
      <w:tr w:rsidR="004D4204" w:rsidRPr="00E449FC" w14:paraId="216C2884" w14:textId="77777777" w:rsidTr="00E449FC">
        <w:trPr>
          <w:trHeight w:val="20"/>
        </w:trPr>
        <w:tc>
          <w:tcPr>
            <w:tcW w:w="937" w:type="dxa"/>
            <w:vAlign w:val="center"/>
            <w:hideMark/>
          </w:tcPr>
          <w:p w14:paraId="64C9265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140</w:t>
            </w:r>
          </w:p>
        </w:tc>
        <w:tc>
          <w:tcPr>
            <w:tcW w:w="1446" w:type="dxa"/>
            <w:vAlign w:val="center"/>
            <w:hideMark/>
          </w:tcPr>
          <w:p w14:paraId="13CFB75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г.Арзамас</w:t>
            </w:r>
          </w:p>
        </w:tc>
        <w:tc>
          <w:tcPr>
            <w:tcW w:w="1649" w:type="dxa"/>
            <w:vAlign w:val="center"/>
            <w:hideMark/>
          </w:tcPr>
          <w:p w14:paraId="22B923C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Шинный мост</w:t>
            </w:r>
          </w:p>
        </w:tc>
        <w:tc>
          <w:tcPr>
            <w:tcW w:w="1467" w:type="dxa"/>
            <w:vAlign w:val="center"/>
            <w:hideMark/>
          </w:tcPr>
          <w:p w14:paraId="339E525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г. Арзамас 12 микрорайон д.4 </w:t>
            </w:r>
          </w:p>
        </w:tc>
        <w:tc>
          <w:tcPr>
            <w:tcW w:w="971" w:type="dxa"/>
            <w:vAlign w:val="center"/>
            <w:hideMark/>
          </w:tcPr>
          <w:p w14:paraId="5BC9FDF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F21D50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7FF78DD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570978C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1609376</w:t>
            </w:r>
          </w:p>
        </w:tc>
      </w:tr>
      <w:tr w:rsidR="004D4204" w:rsidRPr="00E449FC" w14:paraId="39E35254" w14:textId="77777777" w:rsidTr="00E449FC">
        <w:trPr>
          <w:trHeight w:val="20"/>
        </w:trPr>
        <w:tc>
          <w:tcPr>
            <w:tcW w:w="937" w:type="dxa"/>
            <w:vAlign w:val="center"/>
            <w:hideMark/>
          </w:tcPr>
          <w:p w14:paraId="4D5B13D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141</w:t>
            </w:r>
          </w:p>
        </w:tc>
        <w:tc>
          <w:tcPr>
            <w:tcW w:w="1446" w:type="dxa"/>
            <w:vAlign w:val="center"/>
            <w:hideMark/>
          </w:tcPr>
          <w:p w14:paraId="3A14E85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г.Арзамас</w:t>
            </w:r>
          </w:p>
        </w:tc>
        <w:tc>
          <w:tcPr>
            <w:tcW w:w="1649" w:type="dxa"/>
            <w:vAlign w:val="center"/>
            <w:hideMark/>
          </w:tcPr>
          <w:p w14:paraId="4F210A4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Заземляющее устройство</w:t>
            </w:r>
          </w:p>
        </w:tc>
        <w:tc>
          <w:tcPr>
            <w:tcW w:w="1467" w:type="dxa"/>
            <w:vAlign w:val="center"/>
            <w:hideMark/>
          </w:tcPr>
          <w:p w14:paraId="4194D92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г. Арзамас 12 микрорайон д.4 </w:t>
            </w:r>
          </w:p>
        </w:tc>
        <w:tc>
          <w:tcPr>
            <w:tcW w:w="971" w:type="dxa"/>
            <w:vAlign w:val="center"/>
            <w:hideMark/>
          </w:tcPr>
          <w:p w14:paraId="065B9B5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0362265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67661FD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53DF559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1609376</w:t>
            </w:r>
          </w:p>
        </w:tc>
      </w:tr>
      <w:tr w:rsidR="004D4204" w:rsidRPr="00E449FC" w14:paraId="4669D31C" w14:textId="77777777" w:rsidTr="00E449FC">
        <w:trPr>
          <w:trHeight w:val="20"/>
        </w:trPr>
        <w:tc>
          <w:tcPr>
            <w:tcW w:w="937" w:type="dxa"/>
            <w:vAlign w:val="center"/>
            <w:hideMark/>
          </w:tcPr>
          <w:p w14:paraId="60DA3D8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142</w:t>
            </w:r>
          </w:p>
        </w:tc>
        <w:tc>
          <w:tcPr>
            <w:tcW w:w="1446" w:type="dxa"/>
            <w:vAlign w:val="center"/>
            <w:hideMark/>
          </w:tcPr>
          <w:p w14:paraId="2F76414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г.Арзамас</w:t>
            </w:r>
          </w:p>
        </w:tc>
        <w:tc>
          <w:tcPr>
            <w:tcW w:w="1649" w:type="dxa"/>
            <w:vAlign w:val="center"/>
            <w:hideMark/>
          </w:tcPr>
          <w:p w14:paraId="66B3ECB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От фидера 1013 до КТП-2625 </w:t>
            </w:r>
          </w:p>
        </w:tc>
        <w:tc>
          <w:tcPr>
            <w:tcW w:w="1467" w:type="dxa"/>
            <w:vAlign w:val="center"/>
            <w:hideMark/>
          </w:tcPr>
          <w:p w14:paraId="1F8D9FE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Лукоянов ул. Коммунистическая д. 18 КТП 2625</w:t>
            </w:r>
          </w:p>
        </w:tc>
        <w:tc>
          <w:tcPr>
            <w:tcW w:w="971" w:type="dxa"/>
            <w:vAlign w:val="center"/>
            <w:hideMark/>
          </w:tcPr>
          <w:p w14:paraId="173BE57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FDFC95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176</w:t>
            </w:r>
          </w:p>
        </w:tc>
        <w:tc>
          <w:tcPr>
            <w:tcW w:w="2268" w:type="dxa"/>
            <w:vAlign w:val="center"/>
            <w:hideMark/>
          </w:tcPr>
          <w:p w14:paraId="773B319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А-25</w:t>
            </w:r>
          </w:p>
        </w:tc>
        <w:tc>
          <w:tcPr>
            <w:tcW w:w="1134" w:type="dxa"/>
            <w:vAlign w:val="center"/>
            <w:hideMark/>
          </w:tcPr>
          <w:p w14:paraId="34EB6AB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13A54311" w14:textId="77777777" w:rsidTr="00E449FC">
        <w:trPr>
          <w:trHeight w:val="20"/>
        </w:trPr>
        <w:tc>
          <w:tcPr>
            <w:tcW w:w="937" w:type="dxa"/>
            <w:vAlign w:val="center"/>
            <w:hideMark/>
          </w:tcPr>
          <w:p w14:paraId="64D4B0D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143</w:t>
            </w:r>
          </w:p>
        </w:tc>
        <w:tc>
          <w:tcPr>
            <w:tcW w:w="1446" w:type="dxa"/>
            <w:vAlign w:val="center"/>
            <w:hideMark/>
          </w:tcPr>
          <w:p w14:paraId="4E90EF8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г.Арзамас</w:t>
            </w:r>
          </w:p>
        </w:tc>
        <w:tc>
          <w:tcPr>
            <w:tcW w:w="1649" w:type="dxa"/>
            <w:vAlign w:val="center"/>
            <w:hideMark/>
          </w:tcPr>
          <w:p w14:paraId="2941526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Оборудование КТП-2625  10кВ:</w:t>
            </w:r>
          </w:p>
        </w:tc>
        <w:tc>
          <w:tcPr>
            <w:tcW w:w="1467" w:type="dxa"/>
            <w:vAlign w:val="center"/>
            <w:hideMark/>
          </w:tcPr>
          <w:p w14:paraId="4A02FCC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Лукоянов ул. Коммунистическая д. 18 КТП 2625</w:t>
            </w:r>
          </w:p>
        </w:tc>
        <w:tc>
          <w:tcPr>
            <w:tcW w:w="971" w:type="dxa"/>
            <w:vAlign w:val="center"/>
            <w:hideMark/>
          </w:tcPr>
          <w:p w14:paraId="6FA8437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25304E7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49402F2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3E5D12C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16BEB46B" w14:textId="77777777" w:rsidTr="00E449FC">
        <w:trPr>
          <w:trHeight w:val="20"/>
        </w:trPr>
        <w:tc>
          <w:tcPr>
            <w:tcW w:w="937" w:type="dxa"/>
            <w:vAlign w:val="center"/>
            <w:hideMark/>
          </w:tcPr>
          <w:p w14:paraId="460AAB8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144</w:t>
            </w:r>
          </w:p>
        </w:tc>
        <w:tc>
          <w:tcPr>
            <w:tcW w:w="1446" w:type="dxa"/>
            <w:vAlign w:val="center"/>
            <w:hideMark/>
          </w:tcPr>
          <w:p w14:paraId="2264524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г.Арзамас</w:t>
            </w:r>
          </w:p>
        </w:tc>
        <w:tc>
          <w:tcPr>
            <w:tcW w:w="1649" w:type="dxa"/>
            <w:vAlign w:val="center"/>
            <w:hideMark/>
          </w:tcPr>
          <w:p w14:paraId="7DB4887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10/0,4кВ/0,24</w:t>
            </w:r>
          </w:p>
        </w:tc>
        <w:tc>
          <w:tcPr>
            <w:tcW w:w="1467" w:type="dxa"/>
            <w:vAlign w:val="center"/>
            <w:hideMark/>
          </w:tcPr>
          <w:p w14:paraId="11E50D7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Лукоянов ул. Коммунистическая д. 18 КТП 2625</w:t>
            </w:r>
          </w:p>
        </w:tc>
        <w:tc>
          <w:tcPr>
            <w:tcW w:w="971" w:type="dxa"/>
            <w:vAlign w:val="center"/>
            <w:hideMark/>
          </w:tcPr>
          <w:p w14:paraId="1B41361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Р-160кВА ВН-10кВ НН-0,4кВ,0,24 кВ</w:t>
            </w:r>
          </w:p>
        </w:tc>
        <w:tc>
          <w:tcPr>
            <w:tcW w:w="1180" w:type="dxa"/>
            <w:vAlign w:val="center"/>
            <w:hideMark/>
          </w:tcPr>
          <w:p w14:paraId="2FC3DC6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07EA438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412DD7D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1606938</w:t>
            </w:r>
          </w:p>
        </w:tc>
      </w:tr>
      <w:tr w:rsidR="004D4204" w:rsidRPr="00E449FC" w14:paraId="79E41261" w14:textId="77777777" w:rsidTr="00E449FC">
        <w:trPr>
          <w:trHeight w:val="20"/>
        </w:trPr>
        <w:tc>
          <w:tcPr>
            <w:tcW w:w="937" w:type="dxa"/>
            <w:vAlign w:val="center"/>
            <w:hideMark/>
          </w:tcPr>
          <w:p w14:paraId="2D1C27C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145</w:t>
            </w:r>
          </w:p>
        </w:tc>
        <w:tc>
          <w:tcPr>
            <w:tcW w:w="1446" w:type="dxa"/>
            <w:vAlign w:val="center"/>
            <w:hideMark/>
          </w:tcPr>
          <w:p w14:paraId="2C2E5B3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г.Арзамас</w:t>
            </w:r>
          </w:p>
        </w:tc>
        <w:tc>
          <w:tcPr>
            <w:tcW w:w="1649" w:type="dxa"/>
            <w:vAlign w:val="center"/>
            <w:hideMark/>
          </w:tcPr>
          <w:p w14:paraId="096D9AE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Заземляющее устройство</w:t>
            </w:r>
          </w:p>
        </w:tc>
        <w:tc>
          <w:tcPr>
            <w:tcW w:w="1467" w:type="dxa"/>
            <w:vAlign w:val="center"/>
            <w:hideMark/>
          </w:tcPr>
          <w:p w14:paraId="4CDD696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Лукоянов ул. Коммунистическая д. 18 КТП 2625</w:t>
            </w:r>
          </w:p>
        </w:tc>
        <w:tc>
          <w:tcPr>
            <w:tcW w:w="971" w:type="dxa"/>
            <w:vAlign w:val="center"/>
            <w:hideMark/>
          </w:tcPr>
          <w:p w14:paraId="6521CFE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5D31232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411DD03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2FCA2B1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1606938</w:t>
            </w:r>
          </w:p>
        </w:tc>
      </w:tr>
      <w:tr w:rsidR="004D4204" w:rsidRPr="00E449FC" w14:paraId="3C66E622" w14:textId="77777777" w:rsidTr="00E449FC">
        <w:trPr>
          <w:trHeight w:val="20"/>
        </w:trPr>
        <w:tc>
          <w:tcPr>
            <w:tcW w:w="937" w:type="dxa"/>
            <w:vAlign w:val="center"/>
            <w:hideMark/>
          </w:tcPr>
          <w:p w14:paraId="3DA20B3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146</w:t>
            </w:r>
          </w:p>
        </w:tc>
        <w:tc>
          <w:tcPr>
            <w:tcW w:w="1446" w:type="dxa"/>
            <w:vAlign w:val="center"/>
            <w:hideMark/>
          </w:tcPr>
          <w:p w14:paraId="0C94760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36809D7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Кабельные линии 10 кВ:</w:t>
            </w:r>
          </w:p>
        </w:tc>
        <w:tc>
          <w:tcPr>
            <w:tcW w:w="1467" w:type="dxa"/>
            <w:vAlign w:val="center"/>
            <w:hideMark/>
          </w:tcPr>
          <w:p w14:paraId="7F26D86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г. Заволжье пр. Дзержинского 6 ТП 101</w:t>
            </w:r>
          </w:p>
        </w:tc>
        <w:tc>
          <w:tcPr>
            <w:tcW w:w="971" w:type="dxa"/>
            <w:vAlign w:val="center"/>
            <w:hideMark/>
          </w:tcPr>
          <w:p w14:paraId="10486A9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452D086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6BA92FF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54A0EB1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38F1F1C3" w14:textId="77777777" w:rsidTr="00E449FC">
        <w:trPr>
          <w:trHeight w:val="20"/>
        </w:trPr>
        <w:tc>
          <w:tcPr>
            <w:tcW w:w="937" w:type="dxa"/>
            <w:vAlign w:val="center"/>
            <w:hideMark/>
          </w:tcPr>
          <w:p w14:paraId="529782F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147</w:t>
            </w:r>
          </w:p>
        </w:tc>
        <w:tc>
          <w:tcPr>
            <w:tcW w:w="1446" w:type="dxa"/>
            <w:vAlign w:val="center"/>
            <w:hideMark/>
          </w:tcPr>
          <w:p w14:paraId="198804B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1228AE4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От РП3, КЛ644 до ТП-101 </w:t>
            </w:r>
          </w:p>
        </w:tc>
        <w:tc>
          <w:tcPr>
            <w:tcW w:w="1467" w:type="dxa"/>
            <w:vAlign w:val="center"/>
            <w:hideMark/>
          </w:tcPr>
          <w:p w14:paraId="3DB39C0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г. Заволжье пр. Дзержинского 6 ТП 101</w:t>
            </w:r>
          </w:p>
        </w:tc>
        <w:tc>
          <w:tcPr>
            <w:tcW w:w="971" w:type="dxa"/>
            <w:vAlign w:val="center"/>
            <w:hideMark/>
          </w:tcPr>
          <w:p w14:paraId="2E76CE5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1ED749E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266</w:t>
            </w:r>
          </w:p>
        </w:tc>
        <w:tc>
          <w:tcPr>
            <w:tcW w:w="2268" w:type="dxa"/>
            <w:vAlign w:val="center"/>
            <w:hideMark/>
          </w:tcPr>
          <w:p w14:paraId="443B22B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ААБл-10- 3х120</w:t>
            </w:r>
          </w:p>
        </w:tc>
        <w:tc>
          <w:tcPr>
            <w:tcW w:w="1134" w:type="dxa"/>
            <w:vAlign w:val="center"/>
            <w:hideMark/>
          </w:tcPr>
          <w:p w14:paraId="2BB0CE9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1585948</w:t>
            </w:r>
          </w:p>
        </w:tc>
      </w:tr>
      <w:tr w:rsidR="004D4204" w:rsidRPr="00E449FC" w14:paraId="05F6BD74" w14:textId="77777777" w:rsidTr="00E449FC">
        <w:trPr>
          <w:trHeight w:val="20"/>
        </w:trPr>
        <w:tc>
          <w:tcPr>
            <w:tcW w:w="937" w:type="dxa"/>
            <w:vAlign w:val="center"/>
            <w:hideMark/>
          </w:tcPr>
          <w:p w14:paraId="34D4923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148</w:t>
            </w:r>
          </w:p>
        </w:tc>
        <w:tc>
          <w:tcPr>
            <w:tcW w:w="1446" w:type="dxa"/>
            <w:vAlign w:val="center"/>
            <w:hideMark/>
          </w:tcPr>
          <w:p w14:paraId="59F93F2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49F8EE2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РП3, КЛ645 до ТП-101</w:t>
            </w:r>
          </w:p>
        </w:tc>
        <w:tc>
          <w:tcPr>
            <w:tcW w:w="1467" w:type="dxa"/>
            <w:vAlign w:val="center"/>
            <w:hideMark/>
          </w:tcPr>
          <w:p w14:paraId="6DD5E58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г. Заволжье пр. Дзержинского 6 ТП 101</w:t>
            </w:r>
          </w:p>
        </w:tc>
        <w:tc>
          <w:tcPr>
            <w:tcW w:w="971" w:type="dxa"/>
            <w:vAlign w:val="center"/>
            <w:hideMark/>
          </w:tcPr>
          <w:p w14:paraId="41D23F5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39D4860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266</w:t>
            </w:r>
          </w:p>
        </w:tc>
        <w:tc>
          <w:tcPr>
            <w:tcW w:w="2268" w:type="dxa"/>
            <w:vAlign w:val="center"/>
            <w:hideMark/>
          </w:tcPr>
          <w:p w14:paraId="2925C44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ААБл-10- 3х120</w:t>
            </w:r>
          </w:p>
        </w:tc>
        <w:tc>
          <w:tcPr>
            <w:tcW w:w="1134" w:type="dxa"/>
            <w:vAlign w:val="center"/>
            <w:hideMark/>
          </w:tcPr>
          <w:p w14:paraId="28E8CC6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1585948</w:t>
            </w:r>
          </w:p>
        </w:tc>
      </w:tr>
      <w:tr w:rsidR="004D4204" w:rsidRPr="00E449FC" w14:paraId="3E721176" w14:textId="77777777" w:rsidTr="00E449FC">
        <w:trPr>
          <w:trHeight w:val="20"/>
        </w:trPr>
        <w:tc>
          <w:tcPr>
            <w:tcW w:w="937" w:type="dxa"/>
            <w:vAlign w:val="center"/>
            <w:hideMark/>
          </w:tcPr>
          <w:p w14:paraId="65CEAE6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149</w:t>
            </w:r>
          </w:p>
        </w:tc>
        <w:tc>
          <w:tcPr>
            <w:tcW w:w="1446" w:type="dxa"/>
            <w:vAlign w:val="center"/>
            <w:hideMark/>
          </w:tcPr>
          <w:p w14:paraId="4506A10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2A5B848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Оборудование ТП-101  10кВ:</w:t>
            </w:r>
          </w:p>
        </w:tc>
        <w:tc>
          <w:tcPr>
            <w:tcW w:w="1467" w:type="dxa"/>
            <w:vAlign w:val="center"/>
            <w:hideMark/>
          </w:tcPr>
          <w:p w14:paraId="13F8B8E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г. Заволжье пр. Дзержинского 6 ТП 101</w:t>
            </w:r>
          </w:p>
        </w:tc>
        <w:tc>
          <w:tcPr>
            <w:tcW w:w="971" w:type="dxa"/>
            <w:vAlign w:val="center"/>
            <w:hideMark/>
          </w:tcPr>
          <w:p w14:paraId="47D9C7F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08DA017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2E77E45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487EAAF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1585948</w:t>
            </w:r>
          </w:p>
        </w:tc>
      </w:tr>
      <w:tr w:rsidR="004D4204" w:rsidRPr="00E449FC" w14:paraId="162C0197" w14:textId="77777777" w:rsidTr="00E449FC">
        <w:trPr>
          <w:trHeight w:val="20"/>
        </w:trPr>
        <w:tc>
          <w:tcPr>
            <w:tcW w:w="937" w:type="dxa"/>
            <w:vAlign w:val="center"/>
            <w:hideMark/>
          </w:tcPr>
          <w:p w14:paraId="3914B12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150</w:t>
            </w:r>
          </w:p>
        </w:tc>
        <w:tc>
          <w:tcPr>
            <w:tcW w:w="1446" w:type="dxa"/>
            <w:vAlign w:val="center"/>
            <w:hideMark/>
          </w:tcPr>
          <w:p w14:paraId="69DC5A5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45819DA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ТМВГ-10/0,4кВ</w:t>
            </w:r>
          </w:p>
        </w:tc>
        <w:tc>
          <w:tcPr>
            <w:tcW w:w="1467" w:type="dxa"/>
            <w:vAlign w:val="center"/>
            <w:hideMark/>
          </w:tcPr>
          <w:p w14:paraId="188A13C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г. Заволжье пр. Дзержинского 6 ТП 101</w:t>
            </w:r>
          </w:p>
        </w:tc>
        <w:tc>
          <w:tcPr>
            <w:tcW w:w="971" w:type="dxa"/>
            <w:vAlign w:val="center"/>
            <w:hideMark/>
          </w:tcPr>
          <w:p w14:paraId="042528F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Р-250кВА ВН-10кВ НН-0,4кВ</w:t>
            </w:r>
          </w:p>
        </w:tc>
        <w:tc>
          <w:tcPr>
            <w:tcW w:w="1180" w:type="dxa"/>
            <w:vAlign w:val="center"/>
            <w:hideMark/>
          </w:tcPr>
          <w:p w14:paraId="20A1284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61930D7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6179BBF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1585948</w:t>
            </w:r>
          </w:p>
        </w:tc>
      </w:tr>
      <w:tr w:rsidR="004D4204" w:rsidRPr="00E449FC" w14:paraId="60502414" w14:textId="77777777" w:rsidTr="00E449FC">
        <w:trPr>
          <w:trHeight w:val="20"/>
        </w:trPr>
        <w:tc>
          <w:tcPr>
            <w:tcW w:w="937" w:type="dxa"/>
            <w:vAlign w:val="center"/>
            <w:hideMark/>
          </w:tcPr>
          <w:p w14:paraId="3145CD0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151</w:t>
            </w:r>
          </w:p>
        </w:tc>
        <w:tc>
          <w:tcPr>
            <w:tcW w:w="1446" w:type="dxa"/>
            <w:vAlign w:val="center"/>
            <w:hideMark/>
          </w:tcPr>
          <w:p w14:paraId="5DD86BB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52A8952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ТМВГ-10/0,4кВ</w:t>
            </w:r>
          </w:p>
        </w:tc>
        <w:tc>
          <w:tcPr>
            <w:tcW w:w="1467" w:type="dxa"/>
            <w:vAlign w:val="center"/>
            <w:hideMark/>
          </w:tcPr>
          <w:p w14:paraId="286F054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г. Заволжье пр. Дзержинского 6 ТП 101</w:t>
            </w:r>
          </w:p>
        </w:tc>
        <w:tc>
          <w:tcPr>
            <w:tcW w:w="971" w:type="dxa"/>
            <w:vAlign w:val="center"/>
            <w:hideMark/>
          </w:tcPr>
          <w:p w14:paraId="462A8E9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Р-250кВА ВН-10кВ НН-0,4кВ</w:t>
            </w:r>
          </w:p>
        </w:tc>
        <w:tc>
          <w:tcPr>
            <w:tcW w:w="1180" w:type="dxa"/>
            <w:vAlign w:val="center"/>
            <w:hideMark/>
          </w:tcPr>
          <w:p w14:paraId="69AE401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5CDD22B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2A88E1E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1585948</w:t>
            </w:r>
          </w:p>
        </w:tc>
      </w:tr>
      <w:tr w:rsidR="004D4204" w:rsidRPr="00E449FC" w14:paraId="725D2854" w14:textId="77777777" w:rsidTr="00E449FC">
        <w:trPr>
          <w:trHeight w:val="20"/>
        </w:trPr>
        <w:tc>
          <w:tcPr>
            <w:tcW w:w="937" w:type="dxa"/>
            <w:vAlign w:val="center"/>
            <w:hideMark/>
          </w:tcPr>
          <w:p w14:paraId="7D84EB1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152</w:t>
            </w:r>
          </w:p>
        </w:tc>
        <w:tc>
          <w:tcPr>
            <w:tcW w:w="1446" w:type="dxa"/>
            <w:vAlign w:val="center"/>
            <w:hideMark/>
          </w:tcPr>
          <w:p w14:paraId="6F3B59F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52F77B1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Камера КСО-386</w:t>
            </w:r>
          </w:p>
        </w:tc>
        <w:tc>
          <w:tcPr>
            <w:tcW w:w="1467" w:type="dxa"/>
            <w:vAlign w:val="center"/>
            <w:hideMark/>
          </w:tcPr>
          <w:p w14:paraId="7B3A5F9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г. Заволжье пр. Дзержинского 6 ТП 101</w:t>
            </w:r>
          </w:p>
        </w:tc>
        <w:tc>
          <w:tcPr>
            <w:tcW w:w="971" w:type="dxa"/>
            <w:vAlign w:val="center"/>
            <w:hideMark/>
          </w:tcPr>
          <w:p w14:paraId="0972518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01AEF6C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303DC30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4C6FA6C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1585948</w:t>
            </w:r>
          </w:p>
        </w:tc>
      </w:tr>
      <w:tr w:rsidR="004D4204" w:rsidRPr="00E449FC" w14:paraId="1AA34E22" w14:textId="77777777" w:rsidTr="00E449FC">
        <w:trPr>
          <w:trHeight w:val="20"/>
        </w:trPr>
        <w:tc>
          <w:tcPr>
            <w:tcW w:w="937" w:type="dxa"/>
            <w:vAlign w:val="center"/>
            <w:hideMark/>
          </w:tcPr>
          <w:p w14:paraId="7AE1262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153</w:t>
            </w:r>
          </w:p>
        </w:tc>
        <w:tc>
          <w:tcPr>
            <w:tcW w:w="1446" w:type="dxa"/>
            <w:vAlign w:val="center"/>
            <w:hideMark/>
          </w:tcPr>
          <w:p w14:paraId="2A80DDD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2CCC365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Камера КСО-386</w:t>
            </w:r>
          </w:p>
        </w:tc>
        <w:tc>
          <w:tcPr>
            <w:tcW w:w="1467" w:type="dxa"/>
            <w:vAlign w:val="center"/>
            <w:hideMark/>
          </w:tcPr>
          <w:p w14:paraId="314D4CE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г. Заволжье пр. Дзержинского 6 ТП 101</w:t>
            </w:r>
          </w:p>
        </w:tc>
        <w:tc>
          <w:tcPr>
            <w:tcW w:w="971" w:type="dxa"/>
            <w:vAlign w:val="center"/>
            <w:hideMark/>
          </w:tcPr>
          <w:p w14:paraId="7D8CBEB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1B7E640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5AD034B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00821D1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1585948</w:t>
            </w:r>
          </w:p>
        </w:tc>
      </w:tr>
      <w:tr w:rsidR="004D4204" w:rsidRPr="00E449FC" w14:paraId="4D96E241" w14:textId="77777777" w:rsidTr="00E449FC">
        <w:trPr>
          <w:trHeight w:val="20"/>
        </w:trPr>
        <w:tc>
          <w:tcPr>
            <w:tcW w:w="937" w:type="dxa"/>
            <w:vAlign w:val="center"/>
            <w:hideMark/>
          </w:tcPr>
          <w:p w14:paraId="05F9201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154</w:t>
            </w:r>
          </w:p>
        </w:tc>
        <w:tc>
          <w:tcPr>
            <w:tcW w:w="1446" w:type="dxa"/>
            <w:vAlign w:val="center"/>
            <w:hideMark/>
          </w:tcPr>
          <w:p w14:paraId="4151822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6EFB58F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Камера КСО-386</w:t>
            </w:r>
          </w:p>
        </w:tc>
        <w:tc>
          <w:tcPr>
            <w:tcW w:w="1467" w:type="dxa"/>
            <w:vAlign w:val="center"/>
            <w:hideMark/>
          </w:tcPr>
          <w:p w14:paraId="3B91CE4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г. Заволжье пр. Дзержинского 6 ТП 101</w:t>
            </w:r>
          </w:p>
        </w:tc>
        <w:tc>
          <w:tcPr>
            <w:tcW w:w="971" w:type="dxa"/>
            <w:vAlign w:val="center"/>
            <w:hideMark/>
          </w:tcPr>
          <w:p w14:paraId="63A286A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D13A15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25221C3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28A1431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1585948</w:t>
            </w:r>
          </w:p>
        </w:tc>
      </w:tr>
      <w:tr w:rsidR="004D4204" w:rsidRPr="00E449FC" w14:paraId="6669B200" w14:textId="77777777" w:rsidTr="00E449FC">
        <w:trPr>
          <w:trHeight w:val="20"/>
        </w:trPr>
        <w:tc>
          <w:tcPr>
            <w:tcW w:w="937" w:type="dxa"/>
            <w:vAlign w:val="center"/>
            <w:hideMark/>
          </w:tcPr>
          <w:p w14:paraId="3072B3D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155</w:t>
            </w:r>
          </w:p>
        </w:tc>
        <w:tc>
          <w:tcPr>
            <w:tcW w:w="1446" w:type="dxa"/>
            <w:vAlign w:val="center"/>
            <w:hideMark/>
          </w:tcPr>
          <w:p w14:paraId="3B6A7CA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7F3DC17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Камера КСО-386</w:t>
            </w:r>
          </w:p>
        </w:tc>
        <w:tc>
          <w:tcPr>
            <w:tcW w:w="1467" w:type="dxa"/>
            <w:vAlign w:val="center"/>
            <w:hideMark/>
          </w:tcPr>
          <w:p w14:paraId="7F33595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г. Заволжье пр. Дзержинского 6 ТП 101</w:t>
            </w:r>
          </w:p>
        </w:tc>
        <w:tc>
          <w:tcPr>
            <w:tcW w:w="971" w:type="dxa"/>
            <w:vAlign w:val="center"/>
            <w:hideMark/>
          </w:tcPr>
          <w:p w14:paraId="6FF7C63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0F7BCA7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1B13817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565A6F3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1585948</w:t>
            </w:r>
          </w:p>
        </w:tc>
      </w:tr>
      <w:tr w:rsidR="004D4204" w:rsidRPr="00E449FC" w14:paraId="4A4A98E1" w14:textId="77777777" w:rsidTr="00E449FC">
        <w:trPr>
          <w:trHeight w:val="20"/>
        </w:trPr>
        <w:tc>
          <w:tcPr>
            <w:tcW w:w="937" w:type="dxa"/>
            <w:vAlign w:val="center"/>
            <w:hideMark/>
          </w:tcPr>
          <w:p w14:paraId="7FDE911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156</w:t>
            </w:r>
          </w:p>
        </w:tc>
        <w:tc>
          <w:tcPr>
            <w:tcW w:w="1446" w:type="dxa"/>
            <w:vAlign w:val="center"/>
            <w:hideMark/>
          </w:tcPr>
          <w:p w14:paraId="187169E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51F8026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Камера КСО-386</w:t>
            </w:r>
          </w:p>
        </w:tc>
        <w:tc>
          <w:tcPr>
            <w:tcW w:w="1467" w:type="dxa"/>
            <w:vAlign w:val="center"/>
            <w:hideMark/>
          </w:tcPr>
          <w:p w14:paraId="32811A9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г. Заволжье пр. Дзержинского 6 ТП 101</w:t>
            </w:r>
          </w:p>
        </w:tc>
        <w:tc>
          <w:tcPr>
            <w:tcW w:w="971" w:type="dxa"/>
            <w:vAlign w:val="center"/>
            <w:hideMark/>
          </w:tcPr>
          <w:p w14:paraId="1DE4C46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C5079B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66594AF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0A9D296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1585948</w:t>
            </w:r>
          </w:p>
        </w:tc>
      </w:tr>
      <w:tr w:rsidR="004D4204" w:rsidRPr="00E449FC" w14:paraId="32EC9349" w14:textId="77777777" w:rsidTr="00E449FC">
        <w:trPr>
          <w:trHeight w:val="20"/>
        </w:trPr>
        <w:tc>
          <w:tcPr>
            <w:tcW w:w="937" w:type="dxa"/>
            <w:vAlign w:val="center"/>
            <w:hideMark/>
          </w:tcPr>
          <w:p w14:paraId="2AD7D39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157</w:t>
            </w:r>
          </w:p>
        </w:tc>
        <w:tc>
          <w:tcPr>
            <w:tcW w:w="1446" w:type="dxa"/>
            <w:vAlign w:val="center"/>
            <w:hideMark/>
          </w:tcPr>
          <w:p w14:paraId="34DE331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4B5B836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Шинный мост</w:t>
            </w:r>
          </w:p>
        </w:tc>
        <w:tc>
          <w:tcPr>
            <w:tcW w:w="1467" w:type="dxa"/>
            <w:vAlign w:val="center"/>
            <w:hideMark/>
          </w:tcPr>
          <w:p w14:paraId="10CDC6A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г. Заволжье пр. Дзержинского 6 ТП 101</w:t>
            </w:r>
          </w:p>
        </w:tc>
        <w:tc>
          <w:tcPr>
            <w:tcW w:w="971" w:type="dxa"/>
            <w:vAlign w:val="center"/>
            <w:hideMark/>
          </w:tcPr>
          <w:p w14:paraId="414B27F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7B49487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456E8C6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3D0CE65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1585948</w:t>
            </w:r>
          </w:p>
        </w:tc>
      </w:tr>
      <w:tr w:rsidR="004D4204" w:rsidRPr="00E449FC" w14:paraId="1B5ADA7D" w14:textId="77777777" w:rsidTr="00E449FC">
        <w:trPr>
          <w:trHeight w:val="20"/>
        </w:trPr>
        <w:tc>
          <w:tcPr>
            <w:tcW w:w="937" w:type="dxa"/>
            <w:vAlign w:val="center"/>
            <w:hideMark/>
          </w:tcPr>
          <w:p w14:paraId="38DB138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w:t>
            </w:r>
          </w:p>
        </w:tc>
        <w:tc>
          <w:tcPr>
            <w:tcW w:w="1446" w:type="dxa"/>
            <w:vAlign w:val="center"/>
            <w:hideMark/>
          </w:tcPr>
          <w:p w14:paraId="47895B9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7B8A999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Заземляющее устройство</w:t>
            </w:r>
          </w:p>
        </w:tc>
        <w:tc>
          <w:tcPr>
            <w:tcW w:w="1467" w:type="dxa"/>
            <w:vAlign w:val="center"/>
            <w:hideMark/>
          </w:tcPr>
          <w:p w14:paraId="0F3461B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г. Заволжье пр. Дзержинского 6 ТП 101</w:t>
            </w:r>
          </w:p>
        </w:tc>
        <w:tc>
          <w:tcPr>
            <w:tcW w:w="971" w:type="dxa"/>
            <w:vAlign w:val="center"/>
            <w:hideMark/>
          </w:tcPr>
          <w:p w14:paraId="6794CA1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5219F22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486BB08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666066F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1585948</w:t>
            </w:r>
          </w:p>
        </w:tc>
      </w:tr>
      <w:tr w:rsidR="004D4204" w:rsidRPr="00E449FC" w14:paraId="6B06C5F0" w14:textId="77777777" w:rsidTr="00E449FC">
        <w:trPr>
          <w:trHeight w:val="20"/>
        </w:trPr>
        <w:tc>
          <w:tcPr>
            <w:tcW w:w="937" w:type="dxa"/>
            <w:vAlign w:val="center"/>
            <w:hideMark/>
          </w:tcPr>
          <w:p w14:paraId="077CAF3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lastRenderedPageBreak/>
              <w:t>159</w:t>
            </w:r>
          </w:p>
        </w:tc>
        <w:tc>
          <w:tcPr>
            <w:tcW w:w="1446" w:type="dxa"/>
            <w:vAlign w:val="center"/>
            <w:hideMark/>
          </w:tcPr>
          <w:p w14:paraId="5559FD6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785C773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Кабельные линии 10 кВ:</w:t>
            </w:r>
          </w:p>
        </w:tc>
        <w:tc>
          <w:tcPr>
            <w:tcW w:w="1467" w:type="dxa"/>
            <w:vAlign w:val="center"/>
            <w:hideMark/>
          </w:tcPr>
          <w:p w14:paraId="0E568EC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п. Сокольское ул. Кирова д. 13 КТП 141, КТП 142</w:t>
            </w:r>
          </w:p>
        </w:tc>
        <w:tc>
          <w:tcPr>
            <w:tcW w:w="971" w:type="dxa"/>
            <w:vAlign w:val="center"/>
            <w:hideMark/>
          </w:tcPr>
          <w:p w14:paraId="29AFAC9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537C662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6667F5C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3D4DC18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6500F42D" w14:textId="77777777" w:rsidTr="00E449FC">
        <w:trPr>
          <w:trHeight w:val="20"/>
        </w:trPr>
        <w:tc>
          <w:tcPr>
            <w:tcW w:w="937" w:type="dxa"/>
            <w:vAlign w:val="center"/>
            <w:hideMark/>
          </w:tcPr>
          <w:p w14:paraId="7DE47D3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w:t>
            </w:r>
          </w:p>
        </w:tc>
        <w:tc>
          <w:tcPr>
            <w:tcW w:w="1446" w:type="dxa"/>
            <w:vAlign w:val="center"/>
            <w:hideMark/>
          </w:tcPr>
          <w:p w14:paraId="41A4E96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6E9B957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ПС Сокольская ВЛ1008 оп№31 ЛР-08-2-КТП 141</w:t>
            </w:r>
          </w:p>
        </w:tc>
        <w:tc>
          <w:tcPr>
            <w:tcW w:w="1467" w:type="dxa"/>
            <w:vAlign w:val="center"/>
            <w:hideMark/>
          </w:tcPr>
          <w:p w14:paraId="61C30AF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п. Сокольское ул. Кирова д. 13 КТП 141, КТП 142</w:t>
            </w:r>
          </w:p>
        </w:tc>
        <w:tc>
          <w:tcPr>
            <w:tcW w:w="971" w:type="dxa"/>
            <w:vAlign w:val="center"/>
            <w:hideMark/>
          </w:tcPr>
          <w:p w14:paraId="128994C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431E773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300</w:t>
            </w:r>
          </w:p>
        </w:tc>
        <w:tc>
          <w:tcPr>
            <w:tcW w:w="2268" w:type="dxa"/>
            <w:vAlign w:val="center"/>
            <w:hideMark/>
          </w:tcPr>
          <w:p w14:paraId="02CFF3F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ААБлУ-10-3х70</w:t>
            </w:r>
          </w:p>
        </w:tc>
        <w:tc>
          <w:tcPr>
            <w:tcW w:w="1134" w:type="dxa"/>
            <w:vAlign w:val="center"/>
            <w:hideMark/>
          </w:tcPr>
          <w:p w14:paraId="7ECEF7A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1578522</w:t>
            </w:r>
          </w:p>
        </w:tc>
      </w:tr>
      <w:tr w:rsidR="004D4204" w:rsidRPr="00E449FC" w14:paraId="5AA874F4" w14:textId="77777777" w:rsidTr="00E449FC">
        <w:trPr>
          <w:trHeight w:val="20"/>
        </w:trPr>
        <w:tc>
          <w:tcPr>
            <w:tcW w:w="937" w:type="dxa"/>
            <w:vAlign w:val="center"/>
            <w:hideMark/>
          </w:tcPr>
          <w:p w14:paraId="70A4600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161</w:t>
            </w:r>
          </w:p>
        </w:tc>
        <w:tc>
          <w:tcPr>
            <w:tcW w:w="1446" w:type="dxa"/>
            <w:vAlign w:val="center"/>
            <w:hideMark/>
          </w:tcPr>
          <w:p w14:paraId="6D03D14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4680F64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ПС Сокольская ВЛ 1007 оп.№В-9 –КТП 142</w:t>
            </w:r>
          </w:p>
        </w:tc>
        <w:tc>
          <w:tcPr>
            <w:tcW w:w="1467" w:type="dxa"/>
            <w:vAlign w:val="center"/>
            <w:hideMark/>
          </w:tcPr>
          <w:p w14:paraId="5C75A98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п. Сокольское ул. Кирова д. 13 КТП 141, КТП 142</w:t>
            </w:r>
          </w:p>
        </w:tc>
        <w:tc>
          <w:tcPr>
            <w:tcW w:w="971" w:type="dxa"/>
            <w:vAlign w:val="center"/>
            <w:hideMark/>
          </w:tcPr>
          <w:p w14:paraId="28F5C42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7772449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75BF02F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АС-50</w:t>
            </w:r>
          </w:p>
        </w:tc>
        <w:tc>
          <w:tcPr>
            <w:tcW w:w="1134" w:type="dxa"/>
            <w:vAlign w:val="center"/>
            <w:hideMark/>
          </w:tcPr>
          <w:p w14:paraId="3BE1A5F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1578522</w:t>
            </w:r>
          </w:p>
        </w:tc>
      </w:tr>
      <w:tr w:rsidR="004D4204" w:rsidRPr="00E449FC" w14:paraId="645F0343" w14:textId="77777777" w:rsidTr="00E449FC">
        <w:trPr>
          <w:trHeight w:val="20"/>
        </w:trPr>
        <w:tc>
          <w:tcPr>
            <w:tcW w:w="937" w:type="dxa"/>
            <w:vAlign w:val="center"/>
            <w:hideMark/>
          </w:tcPr>
          <w:p w14:paraId="0B9BA36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162</w:t>
            </w:r>
          </w:p>
        </w:tc>
        <w:tc>
          <w:tcPr>
            <w:tcW w:w="1446" w:type="dxa"/>
            <w:vAlign w:val="center"/>
            <w:hideMark/>
          </w:tcPr>
          <w:p w14:paraId="6CD7D24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2EAAA1F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Оборудование КТП-141,142  10кВ:</w:t>
            </w:r>
          </w:p>
        </w:tc>
        <w:tc>
          <w:tcPr>
            <w:tcW w:w="1467" w:type="dxa"/>
            <w:vAlign w:val="center"/>
            <w:hideMark/>
          </w:tcPr>
          <w:p w14:paraId="6313849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п. Сокольское ул. Кирова д. 13 КТП 141, КТП 142</w:t>
            </w:r>
          </w:p>
        </w:tc>
        <w:tc>
          <w:tcPr>
            <w:tcW w:w="971" w:type="dxa"/>
            <w:vAlign w:val="center"/>
            <w:hideMark/>
          </w:tcPr>
          <w:p w14:paraId="7ED1D61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530E1BC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5F4C4D6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0D4327E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1578522</w:t>
            </w:r>
          </w:p>
        </w:tc>
      </w:tr>
      <w:tr w:rsidR="004D4204" w:rsidRPr="00E449FC" w14:paraId="7AF02B9E" w14:textId="77777777" w:rsidTr="00E449FC">
        <w:trPr>
          <w:trHeight w:val="20"/>
        </w:trPr>
        <w:tc>
          <w:tcPr>
            <w:tcW w:w="937" w:type="dxa"/>
            <w:vAlign w:val="center"/>
            <w:hideMark/>
          </w:tcPr>
          <w:p w14:paraId="2C0D179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163</w:t>
            </w:r>
          </w:p>
        </w:tc>
        <w:tc>
          <w:tcPr>
            <w:tcW w:w="1446" w:type="dxa"/>
            <w:vAlign w:val="center"/>
            <w:hideMark/>
          </w:tcPr>
          <w:p w14:paraId="0D4E545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11077E8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ТМГ 250 10/0,4кВ</w:t>
            </w:r>
          </w:p>
        </w:tc>
        <w:tc>
          <w:tcPr>
            <w:tcW w:w="1467" w:type="dxa"/>
            <w:vAlign w:val="center"/>
            <w:hideMark/>
          </w:tcPr>
          <w:p w14:paraId="678ED05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п. Сокольское ул. Кирова д. 13 КТП 141, КТП 142</w:t>
            </w:r>
          </w:p>
        </w:tc>
        <w:tc>
          <w:tcPr>
            <w:tcW w:w="971" w:type="dxa"/>
            <w:vAlign w:val="center"/>
            <w:hideMark/>
          </w:tcPr>
          <w:p w14:paraId="6CDBBA1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447F542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63CB6A5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0DBBDBE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1578522</w:t>
            </w:r>
          </w:p>
        </w:tc>
      </w:tr>
      <w:tr w:rsidR="004D4204" w:rsidRPr="00E449FC" w14:paraId="42CBE54E" w14:textId="77777777" w:rsidTr="00E449FC">
        <w:trPr>
          <w:trHeight w:val="20"/>
        </w:trPr>
        <w:tc>
          <w:tcPr>
            <w:tcW w:w="937" w:type="dxa"/>
            <w:vAlign w:val="center"/>
            <w:hideMark/>
          </w:tcPr>
          <w:p w14:paraId="6AC6528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164</w:t>
            </w:r>
          </w:p>
        </w:tc>
        <w:tc>
          <w:tcPr>
            <w:tcW w:w="1446" w:type="dxa"/>
            <w:vAlign w:val="center"/>
            <w:hideMark/>
          </w:tcPr>
          <w:p w14:paraId="5558978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42BAD0F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ТМГ 250 10/0,4кВ</w:t>
            </w:r>
          </w:p>
        </w:tc>
        <w:tc>
          <w:tcPr>
            <w:tcW w:w="1467" w:type="dxa"/>
            <w:vAlign w:val="center"/>
            <w:hideMark/>
          </w:tcPr>
          <w:p w14:paraId="13EF7E4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п. Сокольское ул. Кирова д. 13 КТП 141, КТП 142</w:t>
            </w:r>
          </w:p>
        </w:tc>
        <w:tc>
          <w:tcPr>
            <w:tcW w:w="971" w:type="dxa"/>
            <w:vAlign w:val="center"/>
            <w:hideMark/>
          </w:tcPr>
          <w:p w14:paraId="65CC4ED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9FA9C1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4E444CA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2D3E1C2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1578522</w:t>
            </w:r>
          </w:p>
        </w:tc>
      </w:tr>
      <w:tr w:rsidR="004D4204" w:rsidRPr="00E449FC" w14:paraId="0B16076E" w14:textId="77777777" w:rsidTr="00E449FC">
        <w:trPr>
          <w:trHeight w:val="20"/>
        </w:trPr>
        <w:tc>
          <w:tcPr>
            <w:tcW w:w="937" w:type="dxa"/>
            <w:vAlign w:val="center"/>
            <w:hideMark/>
          </w:tcPr>
          <w:p w14:paraId="2328BDF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165</w:t>
            </w:r>
          </w:p>
        </w:tc>
        <w:tc>
          <w:tcPr>
            <w:tcW w:w="1446" w:type="dxa"/>
            <w:vAlign w:val="center"/>
            <w:hideMark/>
          </w:tcPr>
          <w:p w14:paraId="6D0BDA3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7AC00A2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Вводная ячейка</w:t>
            </w:r>
          </w:p>
        </w:tc>
        <w:tc>
          <w:tcPr>
            <w:tcW w:w="1467" w:type="dxa"/>
            <w:vAlign w:val="center"/>
            <w:hideMark/>
          </w:tcPr>
          <w:p w14:paraId="3452A32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п. Сокольское ул. Кирова д. 13 КТП 141, КТП 142</w:t>
            </w:r>
          </w:p>
        </w:tc>
        <w:tc>
          <w:tcPr>
            <w:tcW w:w="971" w:type="dxa"/>
            <w:vAlign w:val="center"/>
            <w:hideMark/>
          </w:tcPr>
          <w:p w14:paraId="614919E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4C73A8D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0C21AFA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035C683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1578522</w:t>
            </w:r>
          </w:p>
        </w:tc>
      </w:tr>
      <w:tr w:rsidR="004D4204" w:rsidRPr="00E449FC" w14:paraId="6319913A" w14:textId="77777777" w:rsidTr="00E449FC">
        <w:trPr>
          <w:trHeight w:val="20"/>
        </w:trPr>
        <w:tc>
          <w:tcPr>
            <w:tcW w:w="937" w:type="dxa"/>
            <w:vAlign w:val="center"/>
            <w:hideMark/>
          </w:tcPr>
          <w:p w14:paraId="6727C27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166</w:t>
            </w:r>
          </w:p>
        </w:tc>
        <w:tc>
          <w:tcPr>
            <w:tcW w:w="1446" w:type="dxa"/>
            <w:vAlign w:val="center"/>
            <w:hideMark/>
          </w:tcPr>
          <w:p w14:paraId="7B5BBE8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09A8E11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Вводная ячейка</w:t>
            </w:r>
          </w:p>
        </w:tc>
        <w:tc>
          <w:tcPr>
            <w:tcW w:w="1467" w:type="dxa"/>
            <w:vAlign w:val="center"/>
            <w:hideMark/>
          </w:tcPr>
          <w:p w14:paraId="2ED0E57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п. Сокольское ул. Кирова д. 13 КТП 141, КТП 142</w:t>
            </w:r>
          </w:p>
        </w:tc>
        <w:tc>
          <w:tcPr>
            <w:tcW w:w="971" w:type="dxa"/>
            <w:vAlign w:val="center"/>
            <w:hideMark/>
          </w:tcPr>
          <w:p w14:paraId="1F00989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74EBC5A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140B8DB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1A484F5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1578522</w:t>
            </w:r>
          </w:p>
        </w:tc>
      </w:tr>
      <w:tr w:rsidR="004D4204" w:rsidRPr="00E449FC" w14:paraId="155A5810" w14:textId="77777777" w:rsidTr="00E449FC">
        <w:trPr>
          <w:trHeight w:val="20"/>
        </w:trPr>
        <w:tc>
          <w:tcPr>
            <w:tcW w:w="937" w:type="dxa"/>
            <w:vAlign w:val="center"/>
            <w:hideMark/>
          </w:tcPr>
          <w:p w14:paraId="66E5543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167</w:t>
            </w:r>
          </w:p>
        </w:tc>
        <w:tc>
          <w:tcPr>
            <w:tcW w:w="1446" w:type="dxa"/>
            <w:vAlign w:val="center"/>
            <w:hideMark/>
          </w:tcPr>
          <w:p w14:paraId="06DD466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г.Городец</w:t>
            </w:r>
          </w:p>
        </w:tc>
        <w:tc>
          <w:tcPr>
            <w:tcW w:w="1649" w:type="dxa"/>
            <w:vAlign w:val="center"/>
            <w:hideMark/>
          </w:tcPr>
          <w:p w14:paraId="71E3D27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Заземляющее устройство</w:t>
            </w:r>
          </w:p>
        </w:tc>
        <w:tc>
          <w:tcPr>
            <w:tcW w:w="1467" w:type="dxa"/>
            <w:vAlign w:val="center"/>
            <w:hideMark/>
          </w:tcPr>
          <w:p w14:paraId="4C0EC7C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п. Сокольское ул. Кирова д. 13 КТП 141, КТП 142</w:t>
            </w:r>
          </w:p>
        </w:tc>
        <w:tc>
          <w:tcPr>
            <w:tcW w:w="971" w:type="dxa"/>
            <w:vAlign w:val="center"/>
            <w:hideMark/>
          </w:tcPr>
          <w:p w14:paraId="6E13B48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05025E1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46E05C5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28425F9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1578522</w:t>
            </w:r>
          </w:p>
        </w:tc>
      </w:tr>
      <w:tr w:rsidR="004D4204" w:rsidRPr="00E449FC" w14:paraId="454C29EF" w14:textId="77777777" w:rsidTr="00E449FC">
        <w:trPr>
          <w:trHeight w:val="20"/>
        </w:trPr>
        <w:tc>
          <w:tcPr>
            <w:tcW w:w="937" w:type="dxa"/>
            <w:vAlign w:val="center"/>
            <w:hideMark/>
          </w:tcPr>
          <w:p w14:paraId="45F10B5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168</w:t>
            </w:r>
          </w:p>
        </w:tc>
        <w:tc>
          <w:tcPr>
            <w:tcW w:w="1446" w:type="dxa"/>
            <w:vAlign w:val="center"/>
            <w:hideMark/>
          </w:tcPr>
          <w:p w14:paraId="4B4DFFC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г.Павлово</w:t>
            </w:r>
          </w:p>
        </w:tc>
        <w:tc>
          <w:tcPr>
            <w:tcW w:w="1649" w:type="dxa"/>
            <w:vAlign w:val="center"/>
            <w:hideMark/>
          </w:tcPr>
          <w:p w14:paraId="0A5A149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Кабельные линии 10 кВ:</w:t>
            </w:r>
          </w:p>
        </w:tc>
        <w:tc>
          <w:tcPr>
            <w:tcW w:w="1467" w:type="dxa"/>
            <w:vAlign w:val="center"/>
            <w:hideMark/>
          </w:tcPr>
          <w:p w14:paraId="3CD5A20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Павлово ул. Куйбышева, 16</w:t>
            </w:r>
          </w:p>
        </w:tc>
        <w:tc>
          <w:tcPr>
            <w:tcW w:w="971" w:type="dxa"/>
            <w:vAlign w:val="center"/>
            <w:hideMark/>
          </w:tcPr>
          <w:p w14:paraId="6AB5BBF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58F8A8E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56748C4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5036118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59A49F5B" w14:textId="77777777" w:rsidTr="00E449FC">
        <w:trPr>
          <w:trHeight w:val="20"/>
        </w:trPr>
        <w:tc>
          <w:tcPr>
            <w:tcW w:w="937" w:type="dxa"/>
            <w:vAlign w:val="center"/>
            <w:hideMark/>
          </w:tcPr>
          <w:p w14:paraId="15F19C4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169</w:t>
            </w:r>
          </w:p>
        </w:tc>
        <w:tc>
          <w:tcPr>
            <w:tcW w:w="1446" w:type="dxa"/>
            <w:vAlign w:val="center"/>
            <w:hideMark/>
          </w:tcPr>
          <w:p w14:paraId="710428B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г.Павлово</w:t>
            </w:r>
          </w:p>
        </w:tc>
        <w:tc>
          <w:tcPr>
            <w:tcW w:w="1649" w:type="dxa"/>
            <w:vAlign w:val="center"/>
            <w:hideMark/>
          </w:tcPr>
          <w:p w14:paraId="479A58F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ЗТП-2074 до ТП-2058А</w:t>
            </w:r>
          </w:p>
        </w:tc>
        <w:tc>
          <w:tcPr>
            <w:tcW w:w="1467" w:type="dxa"/>
            <w:vAlign w:val="center"/>
            <w:hideMark/>
          </w:tcPr>
          <w:p w14:paraId="07547C1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Павлово ул. Куйбышева, 16</w:t>
            </w:r>
          </w:p>
        </w:tc>
        <w:tc>
          <w:tcPr>
            <w:tcW w:w="971" w:type="dxa"/>
            <w:vAlign w:val="center"/>
            <w:hideMark/>
          </w:tcPr>
          <w:p w14:paraId="4F28345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546D1F8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80</w:t>
            </w:r>
          </w:p>
        </w:tc>
        <w:tc>
          <w:tcPr>
            <w:tcW w:w="2268" w:type="dxa"/>
            <w:vAlign w:val="center"/>
            <w:hideMark/>
          </w:tcPr>
          <w:p w14:paraId="796099F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ААБл 3х120</w:t>
            </w:r>
          </w:p>
        </w:tc>
        <w:tc>
          <w:tcPr>
            <w:tcW w:w="1134" w:type="dxa"/>
            <w:vAlign w:val="center"/>
            <w:hideMark/>
          </w:tcPr>
          <w:p w14:paraId="0A00BEC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1582383</w:t>
            </w:r>
          </w:p>
        </w:tc>
      </w:tr>
      <w:tr w:rsidR="004D4204" w:rsidRPr="00E449FC" w14:paraId="00DDCE3E" w14:textId="77777777" w:rsidTr="00E449FC">
        <w:trPr>
          <w:trHeight w:val="20"/>
        </w:trPr>
        <w:tc>
          <w:tcPr>
            <w:tcW w:w="937" w:type="dxa"/>
            <w:vAlign w:val="center"/>
            <w:hideMark/>
          </w:tcPr>
          <w:p w14:paraId="1B823A9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170</w:t>
            </w:r>
          </w:p>
        </w:tc>
        <w:tc>
          <w:tcPr>
            <w:tcW w:w="1446" w:type="dxa"/>
            <w:vAlign w:val="center"/>
            <w:hideMark/>
          </w:tcPr>
          <w:p w14:paraId="6E0E156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г.Павлово</w:t>
            </w:r>
          </w:p>
        </w:tc>
        <w:tc>
          <w:tcPr>
            <w:tcW w:w="1649" w:type="dxa"/>
            <w:vAlign w:val="center"/>
            <w:hideMark/>
          </w:tcPr>
          <w:p w14:paraId="2D58283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ЗТП-2049 до ТП-2058А</w:t>
            </w:r>
          </w:p>
        </w:tc>
        <w:tc>
          <w:tcPr>
            <w:tcW w:w="1467" w:type="dxa"/>
            <w:vAlign w:val="center"/>
            <w:hideMark/>
          </w:tcPr>
          <w:p w14:paraId="2A0BECD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Павлово ул. Куйбышева, 16</w:t>
            </w:r>
          </w:p>
        </w:tc>
        <w:tc>
          <w:tcPr>
            <w:tcW w:w="971" w:type="dxa"/>
            <w:vAlign w:val="center"/>
            <w:hideMark/>
          </w:tcPr>
          <w:p w14:paraId="268A080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18624A5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300</w:t>
            </w:r>
          </w:p>
        </w:tc>
        <w:tc>
          <w:tcPr>
            <w:tcW w:w="2268" w:type="dxa"/>
            <w:vAlign w:val="center"/>
            <w:hideMark/>
          </w:tcPr>
          <w:p w14:paraId="0DCB7B2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ААБл 3х120</w:t>
            </w:r>
          </w:p>
        </w:tc>
        <w:tc>
          <w:tcPr>
            <w:tcW w:w="1134" w:type="dxa"/>
            <w:vAlign w:val="center"/>
            <w:hideMark/>
          </w:tcPr>
          <w:p w14:paraId="52401E7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1582383</w:t>
            </w:r>
          </w:p>
        </w:tc>
      </w:tr>
      <w:tr w:rsidR="004D4204" w:rsidRPr="00E449FC" w14:paraId="3145CACC" w14:textId="77777777" w:rsidTr="00E449FC">
        <w:trPr>
          <w:trHeight w:val="20"/>
        </w:trPr>
        <w:tc>
          <w:tcPr>
            <w:tcW w:w="937" w:type="dxa"/>
            <w:vAlign w:val="center"/>
            <w:hideMark/>
          </w:tcPr>
          <w:p w14:paraId="583DE28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171</w:t>
            </w:r>
          </w:p>
        </w:tc>
        <w:tc>
          <w:tcPr>
            <w:tcW w:w="1446" w:type="dxa"/>
            <w:vAlign w:val="center"/>
            <w:hideMark/>
          </w:tcPr>
          <w:p w14:paraId="59287C9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г.Павлово</w:t>
            </w:r>
          </w:p>
        </w:tc>
        <w:tc>
          <w:tcPr>
            <w:tcW w:w="1649" w:type="dxa"/>
            <w:vAlign w:val="center"/>
            <w:hideMark/>
          </w:tcPr>
          <w:p w14:paraId="01404B2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ЗТП-2073 до ТП-2058А</w:t>
            </w:r>
          </w:p>
        </w:tc>
        <w:tc>
          <w:tcPr>
            <w:tcW w:w="1467" w:type="dxa"/>
            <w:vAlign w:val="center"/>
            <w:hideMark/>
          </w:tcPr>
          <w:p w14:paraId="1A8EF32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Павлово ул. Куйбышева, 16</w:t>
            </w:r>
          </w:p>
        </w:tc>
        <w:tc>
          <w:tcPr>
            <w:tcW w:w="971" w:type="dxa"/>
            <w:vAlign w:val="center"/>
            <w:hideMark/>
          </w:tcPr>
          <w:p w14:paraId="7912E18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463E76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180</w:t>
            </w:r>
          </w:p>
        </w:tc>
        <w:tc>
          <w:tcPr>
            <w:tcW w:w="2268" w:type="dxa"/>
            <w:vAlign w:val="center"/>
            <w:hideMark/>
          </w:tcPr>
          <w:p w14:paraId="67B04DE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ААБл 3х120</w:t>
            </w:r>
          </w:p>
        </w:tc>
        <w:tc>
          <w:tcPr>
            <w:tcW w:w="1134" w:type="dxa"/>
            <w:vAlign w:val="center"/>
            <w:hideMark/>
          </w:tcPr>
          <w:p w14:paraId="71AA673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1582383</w:t>
            </w:r>
          </w:p>
        </w:tc>
      </w:tr>
      <w:tr w:rsidR="004D4204" w:rsidRPr="00E449FC" w14:paraId="09F6EF31" w14:textId="77777777" w:rsidTr="00E449FC">
        <w:trPr>
          <w:trHeight w:val="20"/>
        </w:trPr>
        <w:tc>
          <w:tcPr>
            <w:tcW w:w="937" w:type="dxa"/>
            <w:vAlign w:val="center"/>
            <w:hideMark/>
          </w:tcPr>
          <w:p w14:paraId="5D81C1A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172</w:t>
            </w:r>
          </w:p>
        </w:tc>
        <w:tc>
          <w:tcPr>
            <w:tcW w:w="1446" w:type="dxa"/>
            <w:vAlign w:val="center"/>
            <w:hideMark/>
          </w:tcPr>
          <w:p w14:paraId="55EF4A2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г.Павлово</w:t>
            </w:r>
          </w:p>
        </w:tc>
        <w:tc>
          <w:tcPr>
            <w:tcW w:w="1649" w:type="dxa"/>
            <w:vAlign w:val="center"/>
            <w:hideMark/>
          </w:tcPr>
          <w:p w14:paraId="57FCD19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Оборудование ТП-2058А  10кВ:</w:t>
            </w:r>
          </w:p>
        </w:tc>
        <w:tc>
          <w:tcPr>
            <w:tcW w:w="1467" w:type="dxa"/>
            <w:vAlign w:val="center"/>
            <w:hideMark/>
          </w:tcPr>
          <w:p w14:paraId="1901B81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Павлово ул. Куйбышева, 16</w:t>
            </w:r>
          </w:p>
        </w:tc>
        <w:tc>
          <w:tcPr>
            <w:tcW w:w="971" w:type="dxa"/>
            <w:vAlign w:val="center"/>
            <w:hideMark/>
          </w:tcPr>
          <w:p w14:paraId="72003E9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0E6D365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0EC97BC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629F07B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1582383</w:t>
            </w:r>
          </w:p>
        </w:tc>
      </w:tr>
      <w:tr w:rsidR="004D4204" w:rsidRPr="00E449FC" w14:paraId="3135A6ED" w14:textId="77777777" w:rsidTr="00E449FC">
        <w:trPr>
          <w:trHeight w:val="20"/>
        </w:trPr>
        <w:tc>
          <w:tcPr>
            <w:tcW w:w="937" w:type="dxa"/>
            <w:vAlign w:val="center"/>
            <w:hideMark/>
          </w:tcPr>
          <w:p w14:paraId="6142CEC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173</w:t>
            </w:r>
          </w:p>
        </w:tc>
        <w:tc>
          <w:tcPr>
            <w:tcW w:w="1446" w:type="dxa"/>
            <w:vAlign w:val="center"/>
            <w:hideMark/>
          </w:tcPr>
          <w:p w14:paraId="5B03163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г.Павлово</w:t>
            </w:r>
          </w:p>
        </w:tc>
        <w:tc>
          <w:tcPr>
            <w:tcW w:w="1649" w:type="dxa"/>
            <w:vAlign w:val="center"/>
            <w:hideMark/>
          </w:tcPr>
          <w:p w14:paraId="2078DE4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ТМГ-6/0,4кВ</w:t>
            </w:r>
          </w:p>
        </w:tc>
        <w:tc>
          <w:tcPr>
            <w:tcW w:w="1467" w:type="dxa"/>
            <w:vAlign w:val="center"/>
            <w:hideMark/>
          </w:tcPr>
          <w:p w14:paraId="57F3310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Павлово ул. Куйбышева, 16</w:t>
            </w:r>
          </w:p>
        </w:tc>
        <w:tc>
          <w:tcPr>
            <w:tcW w:w="971" w:type="dxa"/>
            <w:vAlign w:val="center"/>
            <w:hideMark/>
          </w:tcPr>
          <w:p w14:paraId="27AC324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Р-400кВА ВН-6кВ НН-0,4кВ</w:t>
            </w:r>
          </w:p>
        </w:tc>
        <w:tc>
          <w:tcPr>
            <w:tcW w:w="1180" w:type="dxa"/>
            <w:vAlign w:val="center"/>
            <w:hideMark/>
          </w:tcPr>
          <w:p w14:paraId="1411C71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09100D3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47D77F2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1582383</w:t>
            </w:r>
          </w:p>
        </w:tc>
      </w:tr>
      <w:tr w:rsidR="004D4204" w:rsidRPr="00E449FC" w14:paraId="5797CE95" w14:textId="77777777" w:rsidTr="00E449FC">
        <w:trPr>
          <w:trHeight w:val="20"/>
        </w:trPr>
        <w:tc>
          <w:tcPr>
            <w:tcW w:w="937" w:type="dxa"/>
            <w:vAlign w:val="center"/>
            <w:hideMark/>
          </w:tcPr>
          <w:p w14:paraId="7251AEE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174</w:t>
            </w:r>
          </w:p>
        </w:tc>
        <w:tc>
          <w:tcPr>
            <w:tcW w:w="1446" w:type="dxa"/>
            <w:vAlign w:val="center"/>
            <w:hideMark/>
          </w:tcPr>
          <w:p w14:paraId="42B0E2B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г.Павлово</w:t>
            </w:r>
          </w:p>
        </w:tc>
        <w:tc>
          <w:tcPr>
            <w:tcW w:w="1649" w:type="dxa"/>
            <w:vAlign w:val="center"/>
            <w:hideMark/>
          </w:tcPr>
          <w:p w14:paraId="16F5481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ТМГ-6/0,4кВ</w:t>
            </w:r>
          </w:p>
        </w:tc>
        <w:tc>
          <w:tcPr>
            <w:tcW w:w="1467" w:type="dxa"/>
            <w:vAlign w:val="center"/>
            <w:hideMark/>
          </w:tcPr>
          <w:p w14:paraId="5ADB5F2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Павлово ул. Куйбышева, 16</w:t>
            </w:r>
          </w:p>
        </w:tc>
        <w:tc>
          <w:tcPr>
            <w:tcW w:w="971" w:type="dxa"/>
            <w:vAlign w:val="center"/>
            <w:hideMark/>
          </w:tcPr>
          <w:p w14:paraId="2CDDB82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Р-400кВА ВН-6кВ НН-0,4кВ</w:t>
            </w:r>
          </w:p>
        </w:tc>
        <w:tc>
          <w:tcPr>
            <w:tcW w:w="1180" w:type="dxa"/>
            <w:vAlign w:val="center"/>
            <w:hideMark/>
          </w:tcPr>
          <w:p w14:paraId="50EF76D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0DAF879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21F1E2D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1582383</w:t>
            </w:r>
          </w:p>
        </w:tc>
      </w:tr>
      <w:tr w:rsidR="004D4204" w:rsidRPr="00E449FC" w14:paraId="08F5903F" w14:textId="77777777" w:rsidTr="00E449FC">
        <w:trPr>
          <w:trHeight w:val="20"/>
        </w:trPr>
        <w:tc>
          <w:tcPr>
            <w:tcW w:w="937" w:type="dxa"/>
            <w:vAlign w:val="center"/>
            <w:hideMark/>
          </w:tcPr>
          <w:p w14:paraId="75DD15B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175</w:t>
            </w:r>
          </w:p>
        </w:tc>
        <w:tc>
          <w:tcPr>
            <w:tcW w:w="1446" w:type="dxa"/>
            <w:vAlign w:val="center"/>
            <w:hideMark/>
          </w:tcPr>
          <w:p w14:paraId="3D97541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г.Павлово</w:t>
            </w:r>
          </w:p>
        </w:tc>
        <w:tc>
          <w:tcPr>
            <w:tcW w:w="1649" w:type="dxa"/>
            <w:vAlign w:val="center"/>
            <w:hideMark/>
          </w:tcPr>
          <w:p w14:paraId="7182CAC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Камера КСО-366</w:t>
            </w:r>
          </w:p>
        </w:tc>
        <w:tc>
          <w:tcPr>
            <w:tcW w:w="1467" w:type="dxa"/>
            <w:vAlign w:val="center"/>
            <w:hideMark/>
          </w:tcPr>
          <w:p w14:paraId="41A92F5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Павлово ул. Куйбышева, 16</w:t>
            </w:r>
          </w:p>
        </w:tc>
        <w:tc>
          <w:tcPr>
            <w:tcW w:w="971" w:type="dxa"/>
            <w:vAlign w:val="center"/>
            <w:hideMark/>
          </w:tcPr>
          <w:p w14:paraId="128B20A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8 шт</w:t>
            </w:r>
          </w:p>
        </w:tc>
        <w:tc>
          <w:tcPr>
            <w:tcW w:w="1180" w:type="dxa"/>
            <w:vAlign w:val="center"/>
            <w:hideMark/>
          </w:tcPr>
          <w:p w14:paraId="7E70C25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46DD7B3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39CD02E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1582383</w:t>
            </w:r>
          </w:p>
        </w:tc>
      </w:tr>
      <w:tr w:rsidR="004D4204" w:rsidRPr="00E449FC" w14:paraId="3AEE1E2C" w14:textId="77777777" w:rsidTr="00E449FC">
        <w:trPr>
          <w:trHeight w:val="20"/>
        </w:trPr>
        <w:tc>
          <w:tcPr>
            <w:tcW w:w="937" w:type="dxa"/>
            <w:vAlign w:val="center"/>
            <w:hideMark/>
          </w:tcPr>
          <w:p w14:paraId="4FAB6E1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176</w:t>
            </w:r>
          </w:p>
        </w:tc>
        <w:tc>
          <w:tcPr>
            <w:tcW w:w="1446" w:type="dxa"/>
            <w:vAlign w:val="center"/>
            <w:hideMark/>
          </w:tcPr>
          <w:p w14:paraId="7EAA705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г.Павлово</w:t>
            </w:r>
          </w:p>
        </w:tc>
        <w:tc>
          <w:tcPr>
            <w:tcW w:w="1649" w:type="dxa"/>
            <w:vAlign w:val="center"/>
            <w:hideMark/>
          </w:tcPr>
          <w:p w14:paraId="6BA3D41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Шинный мост</w:t>
            </w:r>
          </w:p>
        </w:tc>
        <w:tc>
          <w:tcPr>
            <w:tcW w:w="1467" w:type="dxa"/>
            <w:vAlign w:val="center"/>
            <w:hideMark/>
          </w:tcPr>
          <w:p w14:paraId="070BD87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Павлово ул. Куйбышева, 16</w:t>
            </w:r>
          </w:p>
        </w:tc>
        <w:tc>
          <w:tcPr>
            <w:tcW w:w="971" w:type="dxa"/>
            <w:vAlign w:val="center"/>
            <w:hideMark/>
          </w:tcPr>
          <w:p w14:paraId="6C7BEE9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97C50B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6131A27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4831D61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1582383</w:t>
            </w:r>
          </w:p>
        </w:tc>
      </w:tr>
      <w:tr w:rsidR="004D4204" w:rsidRPr="00E449FC" w14:paraId="5FFBFD9F" w14:textId="77777777" w:rsidTr="00E449FC">
        <w:trPr>
          <w:trHeight w:val="20"/>
        </w:trPr>
        <w:tc>
          <w:tcPr>
            <w:tcW w:w="937" w:type="dxa"/>
            <w:vAlign w:val="center"/>
            <w:hideMark/>
          </w:tcPr>
          <w:p w14:paraId="5C08493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177</w:t>
            </w:r>
          </w:p>
        </w:tc>
        <w:tc>
          <w:tcPr>
            <w:tcW w:w="1446" w:type="dxa"/>
            <w:vAlign w:val="center"/>
            <w:hideMark/>
          </w:tcPr>
          <w:p w14:paraId="44ED848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г.Павлово</w:t>
            </w:r>
          </w:p>
        </w:tc>
        <w:tc>
          <w:tcPr>
            <w:tcW w:w="1649" w:type="dxa"/>
            <w:vAlign w:val="center"/>
            <w:hideMark/>
          </w:tcPr>
          <w:p w14:paraId="67029FD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Заземляющее устройство</w:t>
            </w:r>
          </w:p>
        </w:tc>
        <w:tc>
          <w:tcPr>
            <w:tcW w:w="1467" w:type="dxa"/>
            <w:vAlign w:val="center"/>
            <w:hideMark/>
          </w:tcPr>
          <w:p w14:paraId="6ABBB32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Павлово ул. Куйбышева, 16</w:t>
            </w:r>
          </w:p>
        </w:tc>
        <w:tc>
          <w:tcPr>
            <w:tcW w:w="971" w:type="dxa"/>
            <w:vAlign w:val="center"/>
            <w:hideMark/>
          </w:tcPr>
          <w:p w14:paraId="3DD5DA0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5019409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73CFADB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0148C6B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1582383</w:t>
            </w:r>
          </w:p>
        </w:tc>
      </w:tr>
      <w:tr w:rsidR="004D4204" w:rsidRPr="00E449FC" w14:paraId="25F6B6C6" w14:textId="77777777" w:rsidTr="00E449FC">
        <w:trPr>
          <w:trHeight w:val="20"/>
        </w:trPr>
        <w:tc>
          <w:tcPr>
            <w:tcW w:w="937" w:type="dxa"/>
            <w:vAlign w:val="center"/>
            <w:hideMark/>
          </w:tcPr>
          <w:p w14:paraId="613D9DD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178</w:t>
            </w:r>
          </w:p>
        </w:tc>
        <w:tc>
          <w:tcPr>
            <w:tcW w:w="1446" w:type="dxa"/>
            <w:vAlign w:val="center"/>
            <w:hideMark/>
          </w:tcPr>
          <w:p w14:paraId="13DE428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г.Павлово</w:t>
            </w:r>
          </w:p>
        </w:tc>
        <w:tc>
          <w:tcPr>
            <w:tcW w:w="1649" w:type="dxa"/>
            <w:vAlign w:val="center"/>
            <w:hideMark/>
          </w:tcPr>
          <w:p w14:paraId="50AB696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Кабельные линии 10 кВ:</w:t>
            </w:r>
          </w:p>
        </w:tc>
        <w:tc>
          <w:tcPr>
            <w:tcW w:w="1467" w:type="dxa"/>
            <w:vAlign w:val="center"/>
            <w:hideMark/>
          </w:tcPr>
          <w:p w14:paraId="5AF7298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Павлово ул. Коммунистическая,87</w:t>
            </w:r>
          </w:p>
        </w:tc>
        <w:tc>
          <w:tcPr>
            <w:tcW w:w="971" w:type="dxa"/>
            <w:vAlign w:val="center"/>
            <w:hideMark/>
          </w:tcPr>
          <w:p w14:paraId="5701C23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79858AF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1330A8F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4CCE6B4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03910D8E" w14:textId="77777777" w:rsidTr="00E449FC">
        <w:trPr>
          <w:trHeight w:val="20"/>
        </w:trPr>
        <w:tc>
          <w:tcPr>
            <w:tcW w:w="937" w:type="dxa"/>
            <w:vAlign w:val="center"/>
            <w:hideMark/>
          </w:tcPr>
          <w:p w14:paraId="04CE88F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179</w:t>
            </w:r>
          </w:p>
        </w:tc>
        <w:tc>
          <w:tcPr>
            <w:tcW w:w="1446" w:type="dxa"/>
            <w:vAlign w:val="center"/>
            <w:hideMark/>
          </w:tcPr>
          <w:p w14:paraId="02687C8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г.Павлово</w:t>
            </w:r>
          </w:p>
        </w:tc>
        <w:tc>
          <w:tcPr>
            <w:tcW w:w="1649" w:type="dxa"/>
            <w:vAlign w:val="center"/>
            <w:hideMark/>
          </w:tcPr>
          <w:p w14:paraId="7D7E7EB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ЛЭП-605 до КТП-2178А</w:t>
            </w:r>
          </w:p>
        </w:tc>
        <w:tc>
          <w:tcPr>
            <w:tcW w:w="1467" w:type="dxa"/>
            <w:vAlign w:val="center"/>
            <w:hideMark/>
          </w:tcPr>
          <w:p w14:paraId="78CF2DD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Павлово ул. Коммунистическая,87</w:t>
            </w:r>
          </w:p>
        </w:tc>
        <w:tc>
          <w:tcPr>
            <w:tcW w:w="971" w:type="dxa"/>
            <w:vAlign w:val="center"/>
            <w:hideMark/>
          </w:tcPr>
          <w:p w14:paraId="3F1F2E8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2A48061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13</w:t>
            </w:r>
          </w:p>
        </w:tc>
        <w:tc>
          <w:tcPr>
            <w:tcW w:w="2268" w:type="dxa"/>
            <w:vAlign w:val="center"/>
            <w:hideMark/>
          </w:tcPr>
          <w:p w14:paraId="281FA56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3А-35</w:t>
            </w:r>
          </w:p>
        </w:tc>
        <w:tc>
          <w:tcPr>
            <w:tcW w:w="1134" w:type="dxa"/>
            <w:vAlign w:val="center"/>
            <w:hideMark/>
          </w:tcPr>
          <w:p w14:paraId="61187D7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1502098</w:t>
            </w:r>
          </w:p>
        </w:tc>
      </w:tr>
      <w:tr w:rsidR="004D4204" w:rsidRPr="00E449FC" w14:paraId="77976885" w14:textId="77777777" w:rsidTr="00E449FC">
        <w:trPr>
          <w:trHeight w:val="20"/>
        </w:trPr>
        <w:tc>
          <w:tcPr>
            <w:tcW w:w="937" w:type="dxa"/>
            <w:vAlign w:val="center"/>
            <w:hideMark/>
          </w:tcPr>
          <w:p w14:paraId="6EC1A83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180</w:t>
            </w:r>
          </w:p>
        </w:tc>
        <w:tc>
          <w:tcPr>
            <w:tcW w:w="1446" w:type="dxa"/>
            <w:vAlign w:val="center"/>
            <w:hideMark/>
          </w:tcPr>
          <w:p w14:paraId="165F6FE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г.Павлово</w:t>
            </w:r>
          </w:p>
        </w:tc>
        <w:tc>
          <w:tcPr>
            <w:tcW w:w="1649" w:type="dxa"/>
            <w:vAlign w:val="center"/>
            <w:hideMark/>
          </w:tcPr>
          <w:p w14:paraId="665562B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Оборудование КТП-2178А  10кВ:</w:t>
            </w:r>
          </w:p>
        </w:tc>
        <w:tc>
          <w:tcPr>
            <w:tcW w:w="1467" w:type="dxa"/>
            <w:vAlign w:val="center"/>
            <w:hideMark/>
          </w:tcPr>
          <w:p w14:paraId="74B8BFD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Павлово ул. Коммунистическая,87</w:t>
            </w:r>
          </w:p>
        </w:tc>
        <w:tc>
          <w:tcPr>
            <w:tcW w:w="971" w:type="dxa"/>
            <w:vAlign w:val="center"/>
            <w:hideMark/>
          </w:tcPr>
          <w:p w14:paraId="6EA5D37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AAE1CA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348EE55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690172A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1502098</w:t>
            </w:r>
          </w:p>
        </w:tc>
      </w:tr>
      <w:tr w:rsidR="004D4204" w:rsidRPr="00E449FC" w14:paraId="276C463D" w14:textId="77777777" w:rsidTr="00E449FC">
        <w:trPr>
          <w:trHeight w:val="20"/>
        </w:trPr>
        <w:tc>
          <w:tcPr>
            <w:tcW w:w="937" w:type="dxa"/>
            <w:vAlign w:val="center"/>
            <w:hideMark/>
          </w:tcPr>
          <w:p w14:paraId="0691B4F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181</w:t>
            </w:r>
          </w:p>
        </w:tc>
        <w:tc>
          <w:tcPr>
            <w:tcW w:w="1446" w:type="dxa"/>
            <w:vAlign w:val="center"/>
            <w:hideMark/>
          </w:tcPr>
          <w:p w14:paraId="1ED780D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г.Павлово</w:t>
            </w:r>
          </w:p>
        </w:tc>
        <w:tc>
          <w:tcPr>
            <w:tcW w:w="1649" w:type="dxa"/>
            <w:vAlign w:val="center"/>
            <w:hideMark/>
          </w:tcPr>
          <w:p w14:paraId="4C771C5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ТМГ 25 10/0,4кВ</w:t>
            </w:r>
          </w:p>
        </w:tc>
        <w:tc>
          <w:tcPr>
            <w:tcW w:w="1467" w:type="dxa"/>
            <w:vAlign w:val="center"/>
            <w:hideMark/>
          </w:tcPr>
          <w:p w14:paraId="1086F3B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Павлово ул. Коммунистическая,87</w:t>
            </w:r>
          </w:p>
        </w:tc>
        <w:tc>
          <w:tcPr>
            <w:tcW w:w="971" w:type="dxa"/>
            <w:vAlign w:val="center"/>
            <w:hideMark/>
          </w:tcPr>
          <w:p w14:paraId="2440C9F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Р-25кВА ВН-10кВ НН-0,4кВ</w:t>
            </w:r>
          </w:p>
        </w:tc>
        <w:tc>
          <w:tcPr>
            <w:tcW w:w="1180" w:type="dxa"/>
            <w:vAlign w:val="center"/>
            <w:hideMark/>
          </w:tcPr>
          <w:p w14:paraId="648FCBD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7B8BADC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3897823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1502098</w:t>
            </w:r>
          </w:p>
        </w:tc>
      </w:tr>
      <w:tr w:rsidR="004D4204" w:rsidRPr="00E449FC" w14:paraId="2F6C2F29" w14:textId="77777777" w:rsidTr="00E449FC">
        <w:trPr>
          <w:trHeight w:val="20"/>
        </w:trPr>
        <w:tc>
          <w:tcPr>
            <w:tcW w:w="937" w:type="dxa"/>
            <w:vAlign w:val="center"/>
            <w:hideMark/>
          </w:tcPr>
          <w:p w14:paraId="7FCF511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182</w:t>
            </w:r>
          </w:p>
        </w:tc>
        <w:tc>
          <w:tcPr>
            <w:tcW w:w="1446" w:type="dxa"/>
            <w:vAlign w:val="center"/>
            <w:hideMark/>
          </w:tcPr>
          <w:p w14:paraId="4F671C1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г.Павлово</w:t>
            </w:r>
          </w:p>
        </w:tc>
        <w:tc>
          <w:tcPr>
            <w:tcW w:w="1649" w:type="dxa"/>
            <w:vAlign w:val="center"/>
            <w:hideMark/>
          </w:tcPr>
          <w:p w14:paraId="41ADDA3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Вводная ячейка</w:t>
            </w:r>
          </w:p>
        </w:tc>
        <w:tc>
          <w:tcPr>
            <w:tcW w:w="1467" w:type="dxa"/>
            <w:vAlign w:val="center"/>
            <w:hideMark/>
          </w:tcPr>
          <w:p w14:paraId="4598BEA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Павлово ул. Коммунистическая,87</w:t>
            </w:r>
          </w:p>
        </w:tc>
        <w:tc>
          <w:tcPr>
            <w:tcW w:w="971" w:type="dxa"/>
            <w:vAlign w:val="center"/>
            <w:hideMark/>
          </w:tcPr>
          <w:p w14:paraId="0FD7DF1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7976DC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375BF42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5DB2CCE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1502098</w:t>
            </w:r>
          </w:p>
        </w:tc>
      </w:tr>
      <w:tr w:rsidR="004D4204" w:rsidRPr="00E449FC" w14:paraId="2772FE5E" w14:textId="77777777" w:rsidTr="00E449FC">
        <w:trPr>
          <w:trHeight w:val="20"/>
        </w:trPr>
        <w:tc>
          <w:tcPr>
            <w:tcW w:w="937" w:type="dxa"/>
            <w:vAlign w:val="center"/>
            <w:hideMark/>
          </w:tcPr>
          <w:p w14:paraId="6459FEE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183</w:t>
            </w:r>
          </w:p>
        </w:tc>
        <w:tc>
          <w:tcPr>
            <w:tcW w:w="1446" w:type="dxa"/>
            <w:vAlign w:val="center"/>
            <w:hideMark/>
          </w:tcPr>
          <w:p w14:paraId="6B95AB6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г.Павлово</w:t>
            </w:r>
          </w:p>
        </w:tc>
        <w:tc>
          <w:tcPr>
            <w:tcW w:w="1649" w:type="dxa"/>
            <w:vAlign w:val="center"/>
            <w:hideMark/>
          </w:tcPr>
          <w:p w14:paraId="67DE72E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Заземляющее устройство</w:t>
            </w:r>
          </w:p>
        </w:tc>
        <w:tc>
          <w:tcPr>
            <w:tcW w:w="1467" w:type="dxa"/>
            <w:vAlign w:val="center"/>
            <w:hideMark/>
          </w:tcPr>
          <w:p w14:paraId="5BEBD18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Павлово ул. Коммунистическая,87</w:t>
            </w:r>
          </w:p>
        </w:tc>
        <w:tc>
          <w:tcPr>
            <w:tcW w:w="971" w:type="dxa"/>
            <w:vAlign w:val="center"/>
            <w:hideMark/>
          </w:tcPr>
          <w:p w14:paraId="00D2034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13D5AA5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06F3BD3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4FAFD45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1502098</w:t>
            </w:r>
          </w:p>
        </w:tc>
      </w:tr>
      <w:tr w:rsidR="004D4204" w:rsidRPr="00E449FC" w14:paraId="601658D7" w14:textId="77777777" w:rsidTr="00E449FC">
        <w:trPr>
          <w:trHeight w:val="20"/>
        </w:trPr>
        <w:tc>
          <w:tcPr>
            <w:tcW w:w="937" w:type="dxa"/>
            <w:vAlign w:val="center"/>
            <w:hideMark/>
          </w:tcPr>
          <w:p w14:paraId="019520A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184</w:t>
            </w:r>
          </w:p>
        </w:tc>
        <w:tc>
          <w:tcPr>
            <w:tcW w:w="1446" w:type="dxa"/>
            <w:vAlign w:val="center"/>
            <w:hideMark/>
          </w:tcPr>
          <w:p w14:paraId="5111C17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3136D6A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Кабельные линии 6 кВ:</w:t>
            </w:r>
          </w:p>
        </w:tc>
        <w:tc>
          <w:tcPr>
            <w:tcW w:w="1467" w:type="dxa"/>
            <w:vAlign w:val="center"/>
            <w:hideMark/>
          </w:tcPr>
          <w:p w14:paraId="1FD6B33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г.Навашино пр.Корабелов 2а</w:t>
            </w:r>
          </w:p>
        </w:tc>
        <w:tc>
          <w:tcPr>
            <w:tcW w:w="971" w:type="dxa"/>
            <w:vAlign w:val="center"/>
            <w:hideMark/>
          </w:tcPr>
          <w:p w14:paraId="0AA6354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2557892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w:t>
            </w:r>
          </w:p>
        </w:tc>
        <w:tc>
          <w:tcPr>
            <w:tcW w:w="2268" w:type="dxa"/>
            <w:vAlign w:val="center"/>
            <w:hideMark/>
          </w:tcPr>
          <w:p w14:paraId="2A35E0F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w:t>
            </w:r>
          </w:p>
        </w:tc>
        <w:tc>
          <w:tcPr>
            <w:tcW w:w="1134" w:type="dxa"/>
            <w:vAlign w:val="center"/>
            <w:hideMark/>
          </w:tcPr>
          <w:p w14:paraId="7003E28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w:t>
            </w:r>
          </w:p>
        </w:tc>
      </w:tr>
      <w:tr w:rsidR="004D4204" w:rsidRPr="00E449FC" w14:paraId="5077E942" w14:textId="77777777" w:rsidTr="00E449FC">
        <w:trPr>
          <w:trHeight w:val="20"/>
        </w:trPr>
        <w:tc>
          <w:tcPr>
            <w:tcW w:w="937" w:type="dxa"/>
            <w:vAlign w:val="center"/>
            <w:hideMark/>
          </w:tcPr>
          <w:p w14:paraId="545B1D6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185</w:t>
            </w:r>
          </w:p>
        </w:tc>
        <w:tc>
          <w:tcPr>
            <w:tcW w:w="1446" w:type="dxa"/>
            <w:vAlign w:val="center"/>
            <w:hideMark/>
          </w:tcPr>
          <w:p w14:paraId="4684B8F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6CB8917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ТП-109 до ТП-121</w:t>
            </w:r>
          </w:p>
        </w:tc>
        <w:tc>
          <w:tcPr>
            <w:tcW w:w="1467" w:type="dxa"/>
            <w:vAlign w:val="center"/>
            <w:hideMark/>
          </w:tcPr>
          <w:p w14:paraId="7FB0F20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г.Навашино пр.Корабелов 2а</w:t>
            </w:r>
          </w:p>
        </w:tc>
        <w:tc>
          <w:tcPr>
            <w:tcW w:w="971" w:type="dxa"/>
            <w:vAlign w:val="center"/>
            <w:hideMark/>
          </w:tcPr>
          <w:p w14:paraId="4242873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0D49D5C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200</w:t>
            </w:r>
          </w:p>
        </w:tc>
        <w:tc>
          <w:tcPr>
            <w:tcW w:w="2268" w:type="dxa"/>
            <w:vAlign w:val="center"/>
            <w:hideMark/>
          </w:tcPr>
          <w:p w14:paraId="649BA8E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АСБ 3х120</w:t>
            </w:r>
          </w:p>
        </w:tc>
        <w:tc>
          <w:tcPr>
            <w:tcW w:w="1134" w:type="dxa"/>
            <w:vAlign w:val="center"/>
            <w:hideMark/>
          </w:tcPr>
          <w:p w14:paraId="42ABB62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1589139</w:t>
            </w:r>
          </w:p>
        </w:tc>
      </w:tr>
      <w:tr w:rsidR="004D4204" w:rsidRPr="00E449FC" w14:paraId="375A9212" w14:textId="77777777" w:rsidTr="00E449FC">
        <w:trPr>
          <w:trHeight w:val="20"/>
        </w:trPr>
        <w:tc>
          <w:tcPr>
            <w:tcW w:w="937" w:type="dxa"/>
            <w:vAlign w:val="center"/>
            <w:hideMark/>
          </w:tcPr>
          <w:p w14:paraId="233C62D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186</w:t>
            </w:r>
          </w:p>
        </w:tc>
        <w:tc>
          <w:tcPr>
            <w:tcW w:w="1446" w:type="dxa"/>
            <w:vAlign w:val="center"/>
            <w:hideMark/>
          </w:tcPr>
          <w:p w14:paraId="5EA7BD9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64216FF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ТП-114 до ТП-121</w:t>
            </w:r>
          </w:p>
        </w:tc>
        <w:tc>
          <w:tcPr>
            <w:tcW w:w="1467" w:type="dxa"/>
            <w:vAlign w:val="center"/>
            <w:hideMark/>
          </w:tcPr>
          <w:p w14:paraId="71D171A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г.Навашино пр.Корабелов 2а</w:t>
            </w:r>
          </w:p>
        </w:tc>
        <w:tc>
          <w:tcPr>
            <w:tcW w:w="971" w:type="dxa"/>
            <w:vAlign w:val="center"/>
            <w:hideMark/>
          </w:tcPr>
          <w:p w14:paraId="0B03125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0FE2EC9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700</w:t>
            </w:r>
          </w:p>
        </w:tc>
        <w:tc>
          <w:tcPr>
            <w:tcW w:w="2268" w:type="dxa"/>
            <w:vAlign w:val="center"/>
            <w:hideMark/>
          </w:tcPr>
          <w:p w14:paraId="0F9A5E8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АСБ 3х120</w:t>
            </w:r>
          </w:p>
        </w:tc>
        <w:tc>
          <w:tcPr>
            <w:tcW w:w="1134" w:type="dxa"/>
            <w:vAlign w:val="center"/>
            <w:hideMark/>
          </w:tcPr>
          <w:p w14:paraId="3029317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1589139</w:t>
            </w:r>
          </w:p>
        </w:tc>
      </w:tr>
      <w:tr w:rsidR="004D4204" w:rsidRPr="00E449FC" w14:paraId="16171DA9" w14:textId="77777777" w:rsidTr="00E449FC">
        <w:trPr>
          <w:trHeight w:val="20"/>
        </w:trPr>
        <w:tc>
          <w:tcPr>
            <w:tcW w:w="937" w:type="dxa"/>
            <w:vAlign w:val="center"/>
            <w:hideMark/>
          </w:tcPr>
          <w:p w14:paraId="28A2841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187</w:t>
            </w:r>
          </w:p>
        </w:tc>
        <w:tc>
          <w:tcPr>
            <w:tcW w:w="1446" w:type="dxa"/>
            <w:vAlign w:val="center"/>
            <w:hideMark/>
          </w:tcPr>
          <w:p w14:paraId="7DB2787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42C44EB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Оборудование ТП-121  6кВ:</w:t>
            </w:r>
          </w:p>
        </w:tc>
        <w:tc>
          <w:tcPr>
            <w:tcW w:w="1467" w:type="dxa"/>
            <w:vAlign w:val="center"/>
            <w:hideMark/>
          </w:tcPr>
          <w:p w14:paraId="000C821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г.Навашино пр.Корабелов 2а</w:t>
            </w:r>
          </w:p>
        </w:tc>
        <w:tc>
          <w:tcPr>
            <w:tcW w:w="971" w:type="dxa"/>
            <w:vAlign w:val="center"/>
            <w:hideMark/>
          </w:tcPr>
          <w:p w14:paraId="7AE7B4B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260D0D8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5DCCBFF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12EC80D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1589139</w:t>
            </w:r>
          </w:p>
        </w:tc>
      </w:tr>
      <w:tr w:rsidR="004D4204" w:rsidRPr="00E449FC" w14:paraId="2EA6A601" w14:textId="77777777" w:rsidTr="00E449FC">
        <w:trPr>
          <w:trHeight w:val="20"/>
        </w:trPr>
        <w:tc>
          <w:tcPr>
            <w:tcW w:w="937" w:type="dxa"/>
            <w:vAlign w:val="center"/>
            <w:hideMark/>
          </w:tcPr>
          <w:p w14:paraId="0FD98B4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188</w:t>
            </w:r>
          </w:p>
        </w:tc>
        <w:tc>
          <w:tcPr>
            <w:tcW w:w="1446" w:type="dxa"/>
            <w:vAlign w:val="center"/>
            <w:hideMark/>
          </w:tcPr>
          <w:p w14:paraId="27C1D79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5277EAA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 250 6/0,4 кВ</w:t>
            </w:r>
          </w:p>
        </w:tc>
        <w:tc>
          <w:tcPr>
            <w:tcW w:w="1467" w:type="dxa"/>
            <w:vAlign w:val="center"/>
            <w:hideMark/>
          </w:tcPr>
          <w:p w14:paraId="5D71269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г.Навашино пр.Корабелов 2а</w:t>
            </w:r>
          </w:p>
        </w:tc>
        <w:tc>
          <w:tcPr>
            <w:tcW w:w="971" w:type="dxa"/>
            <w:vAlign w:val="center"/>
            <w:hideMark/>
          </w:tcPr>
          <w:p w14:paraId="58E22B3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Р-250кВА ВН-6кВ НН-0,4кВ</w:t>
            </w:r>
          </w:p>
        </w:tc>
        <w:tc>
          <w:tcPr>
            <w:tcW w:w="1180" w:type="dxa"/>
            <w:vAlign w:val="center"/>
            <w:hideMark/>
          </w:tcPr>
          <w:p w14:paraId="77A1F92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1BE07B9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0DF2976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1589139</w:t>
            </w:r>
          </w:p>
        </w:tc>
      </w:tr>
      <w:tr w:rsidR="004D4204" w:rsidRPr="00E449FC" w14:paraId="1FDF5BD7" w14:textId="77777777" w:rsidTr="00E449FC">
        <w:trPr>
          <w:trHeight w:val="20"/>
        </w:trPr>
        <w:tc>
          <w:tcPr>
            <w:tcW w:w="937" w:type="dxa"/>
            <w:vAlign w:val="center"/>
            <w:hideMark/>
          </w:tcPr>
          <w:p w14:paraId="4A3B439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189</w:t>
            </w:r>
          </w:p>
        </w:tc>
        <w:tc>
          <w:tcPr>
            <w:tcW w:w="1446" w:type="dxa"/>
            <w:vAlign w:val="center"/>
            <w:hideMark/>
          </w:tcPr>
          <w:p w14:paraId="5E9BC4E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18DE9B3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 250 6/0,4 кВ</w:t>
            </w:r>
          </w:p>
        </w:tc>
        <w:tc>
          <w:tcPr>
            <w:tcW w:w="1467" w:type="dxa"/>
            <w:vAlign w:val="center"/>
            <w:hideMark/>
          </w:tcPr>
          <w:p w14:paraId="2EF5E5D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г.Навашино пр.Корабелов 2а</w:t>
            </w:r>
          </w:p>
        </w:tc>
        <w:tc>
          <w:tcPr>
            <w:tcW w:w="971" w:type="dxa"/>
            <w:vAlign w:val="center"/>
            <w:hideMark/>
          </w:tcPr>
          <w:p w14:paraId="2A7E9CC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Р-250кВА ВН-6кВ НН-0,4кВ</w:t>
            </w:r>
          </w:p>
        </w:tc>
        <w:tc>
          <w:tcPr>
            <w:tcW w:w="1180" w:type="dxa"/>
            <w:vAlign w:val="center"/>
            <w:hideMark/>
          </w:tcPr>
          <w:p w14:paraId="56506E6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66A9556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093DB89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1589139</w:t>
            </w:r>
          </w:p>
        </w:tc>
      </w:tr>
      <w:tr w:rsidR="004D4204" w:rsidRPr="00E449FC" w14:paraId="255AA97A" w14:textId="77777777" w:rsidTr="00E449FC">
        <w:trPr>
          <w:trHeight w:val="20"/>
        </w:trPr>
        <w:tc>
          <w:tcPr>
            <w:tcW w:w="937" w:type="dxa"/>
            <w:vAlign w:val="center"/>
            <w:hideMark/>
          </w:tcPr>
          <w:p w14:paraId="56D2F88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lastRenderedPageBreak/>
              <w:t>190</w:t>
            </w:r>
          </w:p>
        </w:tc>
        <w:tc>
          <w:tcPr>
            <w:tcW w:w="1446" w:type="dxa"/>
            <w:vAlign w:val="center"/>
            <w:hideMark/>
          </w:tcPr>
          <w:p w14:paraId="76965B4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013921D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Камера КСО-366</w:t>
            </w:r>
          </w:p>
        </w:tc>
        <w:tc>
          <w:tcPr>
            <w:tcW w:w="1467" w:type="dxa"/>
            <w:vAlign w:val="center"/>
            <w:hideMark/>
          </w:tcPr>
          <w:p w14:paraId="07D3133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г.Навашино пр.Корабелов 2а</w:t>
            </w:r>
          </w:p>
        </w:tc>
        <w:tc>
          <w:tcPr>
            <w:tcW w:w="971" w:type="dxa"/>
            <w:vAlign w:val="center"/>
            <w:hideMark/>
          </w:tcPr>
          <w:p w14:paraId="4793DE1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6 шт.</w:t>
            </w:r>
          </w:p>
        </w:tc>
        <w:tc>
          <w:tcPr>
            <w:tcW w:w="1180" w:type="dxa"/>
            <w:vAlign w:val="center"/>
            <w:hideMark/>
          </w:tcPr>
          <w:p w14:paraId="0EBD2DC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0A91293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7DE7169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1589139</w:t>
            </w:r>
          </w:p>
        </w:tc>
      </w:tr>
      <w:tr w:rsidR="004D4204" w:rsidRPr="00E449FC" w14:paraId="5AC8988C" w14:textId="77777777" w:rsidTr="00E449FC">
        <w:trPr>
          <w:trHeight w:val="20"/>
        </w:trPr>
        <w:tc>
          <w:tcPr>
            <w:tcW w:w="937" w:type="dxa"/>
            <w:vAlign w:val="center"/>
            <w:hideMark/>
          </w:tcPr>
          <w:p w14:paraId="2224624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191</w:t>
            </w:r>
          </w:p>
        </w:tc>
        <w:tc>
          <w:tcPr>
            <w:tcW w:w="1446" w:type="dxa"/>
            <w:vAlign w:val="center"/>
            <w:hideMark/>
          </w:tcPr>
          <w:p w14:paraId="68DBC13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518F6ED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Шинный мост</w:t>
            </w:r>
          </w:p>
        </w:tc>
        <w:tc>
          <w:tcPr>
            <w:tcW w:w="1467" w:type="dxa"/>
            <w:vAlign w:val="center"/>
            <w:hideMark/>
          </w:tcPr>
          <w:p w14:paraId="069CC3A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г.Навашино пр.Корабелов 2а</w:t>
            </w:r>
          </w:p>
        </w:tc>
        <w:tc>
          <w:tcPr>
            <w:tcW w:w="971" w:type="dxa"/>
            <w:vAlign w:val="center"/>
            <w:hideMark/>
          </w:tcPr>
          <w:p w14:paraId="470A3CA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EC49BF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07A13F4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500494A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1589139</w:t>
            </w:r>
          </w:p>
        </w:tc>
      </w:tr>
      <w:tr w:rsidR="004D4204" w:rsidRPr="00E449FC" w14:paraId="04562480" w14:textId="77777777" w:rsidTr="00E449FC">
        <w:trPr>
          <w:trHeight w:val="20"/>
        </w:trPr>
        <w:tc>
          <w:tcPr>
            <w:tcW w:w="937" w:type="dxa"/>
            <w:vAlign w:val="center"/>
            <w:hideMark/>
          </w:tcPr>
          <w:p w14:paraId="5C911BA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192</w:t>
            </w:r>
          </w:p>
        </w:tc>
        <w:tc>
          <w:tcPr>
            <w:tcW w:w="1446" w:type="dxa"/>
            <w:vAlign w:val="center"/>
            <w:hideMark/>
          </w:tcPr>
          <w:p w14:paraId="45DFE6D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39A7668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Заземляющее устройство</w:t>
            </w:r>
          </w:p>
        </w:tc>
        <w:tc>
          <w:tcPr>
            <w:tcW w:w="1467" w:type="dxa"/>
            <w:vAlign w:val="center"/>
            <w:hideMark/>
          </w:tcPr>
          <w:p w14:paraId="6615FBA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г.Навашино пр.Корабелов 2а</w:t>
            </w:r>
          </w:p>
        </w:tc>
        <w:tc>
          <w:tcPr>
            <w:tcW w:w="971" w:type="dxa"/>
            <w:vAlign w:val="center"/>
            <w:hideMark/>
          </w:tcPr>
          <w:p w14:paraId="7463F3A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3986700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7583D4C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5D864D7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1589139</w:t>
            </w:r>
          </w:p>
        </w:tc>
      </w:tr>
      <w:tr w:rsidR="004D4204" w:rsidRPr="00E449FC" w14:paraId="0BE822AC" w14:textId="77777777" w:rsidTr="00E449FC">
        <w:trPr>
          <w:trHeight w:val="20"/>
        </w:trPr>
        <w:tc>
          <w:tcPr>
            <w:tcW w:w="937" w:type="dxa"/>
            <w:vAlign w:val="center"/>
            <w:hideMark/>
          </w:tcPr>
          <w:p w14:paraId="77C2EF4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193</w:t>
            </w:r>
          </w:p>
        </w:tc>
        <w:tc>
          <w:tcPr>
            <w:tcW w:w="1446" w:type="dxa"/>
            <w:vAlign w:val="center"/>
            <w:hideMark/>
          </w:tcPr>
          <w:p w14:paraId="0C63750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5E8C6FF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Кабельные линии 10 кВ:</w:t>
            </w:r>
          </w:p>
        </w:tc>
        <w:tc>
          <w:tcPr>
            <w:tcW w:w="1467" w:type="dxa"/>
            <w:vAlign w:val="center"/>
            <w:hideMark/>
          </w:tcPr>
          <w:p w14:paraId="4CB0574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ОПТС р.п. Вознесенское  ул. Советская – 24</w:t>
            </w:r>
          </w:p>
        </w:tc>
        <w:tc>
          <w:tcPr>
            <w:tcW w:w="971" w:type="dxa"/>
            <w:vAlign w:val="center"/>
            <w:hideMark/>
          </w:tcPr>
          <w:p w14:paraId="24123FD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B2852F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0504374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0DC9A5B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6208E8FF" w14:textId="77777777" w:rsidTr="00E449FC">
        <w:trPr>
          <w:trHeight w:val="20"/>
        </w:trPr>
        <w:tc>
          <w:tcPr>
            <w:tcW w:w="937" w:type="dxa"/>
            <w:vAlign w:val="center"/>
            <w:hideMark/>
          </w:tcPr>
          <w:p w14:paraId="6386E03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194</w:t>
            </w:r>
          </w:p>
        </w:tc>
        <w:tc>
          <w:tcPr>
            <w:tcW w:w="1446" w:type="dxa"/>
            <w:vAlign w:val="center"/>
            <w:hideMark/>
          </w:tcPr>
          <w:p w14:paraId="4855C0D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1CD36D1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ВЛ -1001до ЗТП-070</w:t>
            </w:r>
          </w:p>
        </w:tc>
        <w:tc>
          <w:tcPr>
            <w:tcW w:w="1467" w:type="dxa"/>
            <w:vAlign w:val="center"/>
            <w:hideMark/>
          </w:tcPr>
          <w:p w14:paraId="760CF0A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ОПТС р.п. Вознесенское  ул. Советская – 24</w:t>
            </w:r>
          </w:p>
        </w:tc>
        <w:tc>
          <w:tcPr>
            <w:tcW w:w="971" w:type="dxa"/>
            <w:vAlign w:val="center"/>
            <w:hideMark/>
          </w:tcPr>
          <w:p w14:paraId="69794D0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D8DB47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40</w:t>
            </w:r>
          </w:p>
        </w:tc>
        <w:tc>
          <w:tcPr>
            <w:tcW w:w="2268" w:type="dxa"/>
            <w:vAlign w:val="center"/>
            <w:hideMark/>
          </w:tcPr>
          <w:p w14:paraId="7051947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АС-50</w:t>
            </w:r>
          </w:p>
        </w:tc>
        <w:tc>
          <w:tcPr>
            <w:tcW w:w="1134" w:type="dxa"/>
            <w:vAlign w:val="center"/>
            <w:hideMark/>
          </w:tcPr>
          <w:p w14:paraId="04B9AC0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1586710</w:t>
            </w:r>
          </w:p>
        </w:tc>
      </w:tr>
      <w:tr w:rsidR="004D4204" w:rsidRPr="00E449FC" w14:paraId="09E99C5E" w14:textId="77777777" w:rsidTr="00E449FC">
        <w:trPr>
          <w:trHeight w:val="20"/>
        </w:trPr>
        <w:tc>
          <w:tcPr>
            <w:tcW w:w="937" w:type="dxa"/>
            <w:vAlign w:val="center"/>
            <w:hideMark/>
          </w:tcPr>
          <w:p w14:paraId="0ADF6CC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195</w:t>
            </w:r>
          </w:p>
        </w:tc>
        <w:tc>
          <w:tcPr>
            <w:tcW w:w="1446" w:type="dxa"/>
            <w:vAlign w:val="center"/>
            <w:hideMark/>
          </w:tcPr>
          <w:p w14:paraId="385D0EF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65132F0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подстанция "Жемчуг"до ЗТП-070</w:t>
            </w:r>
          </w:p>
        </w:tc>
        <w:tc>
          <w:tcPr>
            <w:tcW w:w="1467" w:type="dxa"/>
            <w:vAlign w:val="center"/>
            <w:hideMark/>
          </w:tcPr>
          <w:p w14:paraId="2C002CE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ОПТС р.п. Вознесенское  ул. Советская – 24</w:t>
            </w:r>
          </w:p>
        </w:tc>
        <w:tc>
          <w:tcPr>
            <w:tcW w:w="971" w:type="dxa"/>
            <w:vAlign w:val="center"/>
            <w:hideMark/>
          </w:tcPr>
          <w:p w14:paraId="1DC89D4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3447499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150</w:t>
            </w:r>
          </w:p>
        </w:tc>
        <w:tc>
          <w:tcPr>
            <w:tcW w:w="2268" w:type="dxa"/>
            <w:vAlign w:val="center"/>
            <w:hideMark/>
          </w:tcPr>
          <w:p w14:paraId="2DDF360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ААБл-10 3х120</w:t>
            </w:r>
          </w:p>
        </w:tc>
        <w:tc>
          <w:tcPr>
            <w:tcW w:w="1134" w:type="dxa"/>
            <w:vAlign w:val="center"/>
            <w:hideMark/>
          </w:tcPr>
          <w:p w14:paraId="6728239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1586710</w:t>
            </w:r>
          </w:p>
        </w:tc>
      </w:tr>
      <w:tr w:rsidR="004D4204" w:rsidRPr="00E449FC" w14:paraId="72F5693E" w14:textId="77777777" w:rsidTr="00E449FC">
        <w:trPr>
          <w:trHeight w:val="20"/>
        </w:trPr>
        <w:tc>
          <w:tcPr>
            <w:tcW w:w="937" w:type="dxa"/>
            <w:vAlign w:val="center"/>
            <w:hideMark/>
          </w:tcPr>
          <w:p w14:paraId="62206D1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196</w:t>
            </w:r>
          </w:p>
        </w:tc>
        <w:tc>
          <w:tcPr>
            <w:tcW w:w="1446" w:type="dxa"/>
            <w:vAlign w:val="center"/>
            <w:hideMark/>
          </w:tcPr>
          <w:p w14:paraId="11059B8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1F2CDFF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ВЛ - 1024 до ЗТП-070</w:t>
            </w:r>
          </w:p>
        </w:tc>
        <w:tc>
          <w:tcPr>
            <w:tcW w:w="1467" w:type="dxa"/>
            <w:vAlign w:val="center"/>
            <w:hideMark/>
          </w:tcPr>
          <w:p w14:paraId="1798D09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ОПТС р.п. Вознесенское  ул. Советская – 24</w:t>
            </w:r>
          </w:p>
        </w:tc>
        <w:tc>
          <w:tcPr>
            <w:tcW w:w="971" w:type="dxa"/>
            <w:vAlign w:val="center"/>
            <w:hideMark/>
          </w:tcPr>
          <w:p w14:paraId="5C87CE4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1008EC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720</w:t>
            </w:r>
          </w:p>
        </w:tc>
        <w:tc>
          <w:tcPr>
            <w:tcW w:w="2268" w:type="dxa"/>
            <w:vAlign w:val="center"/>
            <w:hideMark/>
          </w:tcPr>
          <w:p w14:paraId="6D72F34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АС-50</w:t>
            </w:r>
          </w:p>
        </w:tc>
        <w:tc>
          <w:tcPr>
            <w:tcW w:w="1134" w:type="dxa"/>
            <w:vAlign w:val="center"/>
            <w:hideMark/>
          </w:tcPr>
          <w:p w14:paraId="6DEB324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1586710</w:t>
            </w:r>
          </w:p>
        </w:tc>
      </w:tr>
      <w:tr w:rsidR="004D4204" w:rsidRPr="00E449FC" w14:paraId="6896DE08" w14:textId="77777777" w:rsidTr="00E449FC">
        <w:trPr>
          <w:trHeight w:val="20"/>
        </w:trPr>
        <w:tc>
          <w:tcPr>
            <w:tcW w:w="937" w:type="dxa"/>
            <w:vAlign w:val="center"/>
            <w:hideMark/>
          </w:tcPr>
          <w:p w14:paraId="4BD3756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197</w:t>
            </w:r>
          </w:p>
        </w:tc>
        <w:tc>
          <w:tcPr>
            <w:tcW w:w="1446" w:type="dxa"/>
            <w:vAlign w:val="center"/>
            <w:hideMark/>
          </w:tcPr>
          <w:p w14:paraId="0A4C7A7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3303E77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подстанция "Новосельская" до ЗТП-070</w:t>
            </w:r>
          </w:p>
        </w:tc>
        <w:tc>
          <w:tcPr>
            <w:tcW w:w="1467" w:type="dxa"/>
            <w:vAlign w:val="center"/>
            <w:hideMark/>
          </w:tcPr>
          <w:p w14:paraId="37D3F38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ОПТС р.п. Вознесенское  ул. Советская – 24</w:t>
            </w:r>
          </w:p>
        </w:tc>
        <w:tc>
          <w:tcPr>
            <w:tcW w:w="971" w:type="dxa"/>
            <w:vAlign w:val="center"/>
            <w:hideMark/>
          </w:tcPr>
          <w:p w14:paraId="59329BC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058FB07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110</w:t>
            </w:r>
          </w:p>
        </w:tc>
        <w:tc>
          <w:tcPr>
            <w:tcW w:w="2268" w:type="dxa"/>
            <w:vAlign w:val="center"/>
            <w:hideMark/>
          </w:tcPr>
          <w:p w14:paraId="7471600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ААБл-10 3х120</w:t>
            </w:r>
          </w:p>
        </w:tc>
        <w:tc>
          <w:tcPr>
            <w:tcW w:w="1134" w:type="dxa"/>
            <w:vAlign w:val="center"/>
            <w:hideMark/>
          </w:tcPr>
          <w:p w14:paraId="3C7ED3F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1586710</w:t>
            </w:r>
          </w:p>
        </w:tc>
      </w:tr>
      <w:tr w:rsidR="004D4204" w:rsidRPr="00E449FC" w14:paraId="0B0A56CC" w14:textId="77777777" w:rsidTr="00E449FC">
        <w:trPr>
          <w:trHeight w:val="20"/>
        </w:trPr>
        <w:tc>
          <w:tcPr>
            <w:tcW w:w="937" w:type="dxa"/>
            <w:vAlign w:val="center"/>
            <w:hideMark/>
          </w:tcPr>
          <w:p w14:paraId="7ED0CC4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198</w:t>
            </w:r>
          </w:p>
        </w:tc>
        <w:tc>
          <w:tcPr>
            <w:tcW w:w="1446" w:type="dxa"/>
            <w:vAlign w:val="center"/>
            <w:hideMark/>
          </w:tcPr>
          <w:p w14:paraId="2B3A4EF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76F3F4A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Оборудование ЗТП-070  10кВ:</w:t>
            </w:r>
          </w:p>
        </w:tc>
        <w:tc>
          <w:tcPr>
            <w:tcW w:w="1467" w:type="dxa"/>
            <w:vAlign w:val="center"/>
            <w:hideMark/>
          </w:tcPr>
          <w:p w14:paraId="07FCA65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ОПТС р.п. Вознесенское  ул. Советская – 24</w:t>
            </w:r>
          </w:p>
        </w:tc>
        <w:tc>
          <w:tcPr>
            <w:tcW w:w="971" w:type="dxa"/>
            <w:vAlign w:val="center"/>
            <w:hideMark/>
          </w:tcPr>
          <w:p w14:paraId="0286608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7830E2D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067C4CB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6998192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1586710</w:t>
            </w:r>
          </w:p>
        </w:tc>
      </w:tr>
      <w:tr w:rsidR="004D4204" w:rsidRPr="00E449FC" w14:paraId="6D4574F6" w14:textId="77777777" w:rsidTr="00E449FC">
        <w:trPr>
          <w:trHeight w:val="20"/>
        </w:trPr>
        <w:tc>
          <w:tcPr>
            <w:tcW w:w="937" w:type="dxa"/>
            <w:vAlign w:val="center"/>
            <w:hideMark/>
          </w:tcPr>
          <w:p w14:paraId="26B0913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199</w:t>
            </w:r>
          </w:p>
        </w:tc>
        <w:tc>
          <w:tcPr>
            <w:tcW w:w="1446" w:type="dxa"/>
            <w:vAlign w:val="center"/>
            <w:hideMark/>
          </w:tcPr>
          <w:p w14:paraId="5EC00BA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088AE3C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ТМ-160 10/0,4 кВ</w:t>
            </w:r>
          </w:p>
        </w:tc>
        <w:tc>
          <w:tcPr>
            <w:tcW w:w="1467" w:type="dxa"/>
            <w:vAlign w:val="center"/>
            <w:hideMark/>
          </w:tcPr>
          <w:p w14:paraId="5350026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ОПТС р.п. Вознесенское  ул. Советская – 24</w:t>
            </w:r>
          </w:p>
        </w:tc>
        <w:tc>
          <w:tcPr>
            <w:tcW w:w="971" w:type="dxa"/>
            <w:vAlign w:val="center"/>
            <w:hideMark/>
          </w:tcPr>
          <w:p w14:paraId="3F7A335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Р-160кВА ВН-6кВ НН-0,4кВ</w:t>
            </w:r>
          </w:p>
        </w:tc>
        <w:tc>
          <w:tcPr>
            <w:tcW w:w="1180" w:type="dxa"/>
            <w:vAlign w:val="center"/>
            <w:hideMark/>
          </w:tcPr>
          <w:p w14:paraId="4E0F7FD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43A85E0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2D2B32B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1586710</w:t>
            </w:r>
          </w:p>
        </w:tc>
      </w:tr>
      <w:tr w:rsidR="004D4204" w:rsidRPr="00E449FC" w14:paraId="495AC862" w14:textId="77777777" w:rsidTr="00E449FC">
        <w:trPr>
          <w:trHeight w:val="20"/>
        </w:trPr>
        <w:tc>
          <w:tcPr>
            <w:tcW w:w="937" w:type="dxa"/>
            <w:vAlign w:val="center"/>
            <w:hideMark/>
          </w:tcPr>
          <w:p w14:paraId="1CA5037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200</w:t>
            </w:r>
          </w:p>
        </w:tc>
        <w:tc>
          <w:tcPr>
            <w:tcW w:w="1446" w:type="dxa"/>
            <w:vAlign w:val="center"/>
            <w:hideMark/>
          </w:tcPr>
          <w:p w14:paraId="0181EC7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7059E9C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ТМ-160 10/0,4 кВ</w:t>
            </w:r>
          </w:p>
        </w:tc>
        <w:tc>
          <w:tcPr>
            <w:tcW w:w="1467" w:type="dxa"/>
            <w:vAlign w:val="center"/>
            <w:hideMark/>
          </w:tcPr>
          <w:p w14:paraId="446A288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ОПТС р.п. Вознесенское  ул. Советская – 24</w:t>
            </w:r>
          </w:p>
        </w:tc>
        <w:tc>
          <w:tcPr>
            <w:tcW w:w="971" w:type="dxa"/>
            <w:vAlign w:val="center"/>
            <w:hideMark/>
          </w:tcPr>
          <w:p w14:paraId="37A168B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Р-160кВА ВН-6кВ НН-0,4кВ</w:t>
            </w:r>
          </w:p>
        </w:tc>
        <w:tc>
          <w:tcPr>
            <w:tcW w:w="1180" w:type="dxa"/>
            <w:vAlign w:val="center"/>
            <w:hideMark/>
          </w:tcPr>
          <w:p w14:paraId="463BB5C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7BB9B06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1DB1CEE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1586710</w:t>
            </w:r>
          </w:p>
        </w:tc>
      </w:tr>
      <w:tr w:rsidR="004D4204" w:rsidRPr="00E449FC" w14:paraId="43035E94" w14:textId="77777777" w:rsidTr="00E449FC">
        <w:trPr>
          <w:trHeight w:val="20"/>
        </w:trPr>
        <w:tc>
          <w:tcPr>
            <w:tcW w:w="937" w:type="dxa"/>
            <w:vAlign w:val="center"/>
            <w:hideMark/>
          </w:tcPr>
          <w:p w14:paraId="3AC6435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201</w:t>
            </w:r>
          </w:p>
        </w:tc>
        <w:tc>
          <w:tcPr>
            <w:tcW w:w="1446" w:type="dxa"/>
            <w:vAlign w:val="center"/>
            <w:hideMark/>
          </w:tcPr>
          <w:p w14:paraId="63128ED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59FDA77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Камера КСО-366</w:t>
            </w:r>
          </w:p>
        </w:tc>
        <w:tc>
          <w:tcPr>
            <w:tcW w:w="1467" w:type="dxa"/>
            <w:vAlign w:val="center"/>
            <w:hideMark/>
          </w:tcPr>
          <w:p w14:paraId="730E5B4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ОПТС р.п. Вознесенское  ул. Советская – 24</w:t>
            </w:r>
          </w:p>
        </w:tc>
        <w:tc>
          <w:tcPr>
            <w:tcW w:w="971" w:type="dxa"/>
            <w:vAlign w:val="center"/>
            <w:hideMark/>
          </w:tcPr>
          <w:p w14:paraId="08D0342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8 шт.</w:t>
            </w:r>
          </w:p>
        </w:tc>
        <w:tc>
          <w:tcPr>
            <w:tcW w:w="1180" w:type="dxa"/>
            <w:vAlign w:val="center"/>
            <w:hideMark/>
          </w:tcPr>
          <w:p w14:paraId="366D2D6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1573D0F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17235F1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1586710</w:t>
            </w:r>
          </w:p>
        </w:tc>
      </w:tr>
      <w:tr w:rsidR="004D4204" w:rsidRPr="00E449FC" w14:paraId="075A3203" w14:textId="77777777" w:rsidTr="00E449FC">
        <w:trPr>
          <w:trHeight w:val="20"/>
        </w:trPr>
        <w:tc>
          <w:tcPr>
            <w:tcW w:w="937" w:type="dxa"/>
            <w:vAlign w:val="center"/>
            <w:hideMark/>
          </w:tcPr>
          <w:p w14:paraId="7350253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202</w:t>
            </w:r>
          </w:p>
        </w:tc>
        <w:tc>
          <w:tcPr>
            <w:tcW w:w="1446" w:type="dxa"/>
            <w:vAlign w:val="center"/>
            <w:hideMark/>
          </w:tcPr>
          <w:p w14:paraId="64B0737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604A76F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Шинный мост</w:t>
            </w:r>
          </w:p>
        </w:tc>
        <w:tc>
          <w:tcPr>
            <w:tcW w:w="1467" w:type="dxa"/>
            <w:vAlign w:val="center"/>
            <w:hideMark/>
          </w:tcPr>
          <w:p w14:paraId="23C2E0A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ОПТС р.п. Вознесенское  ул. Советская – 24</w:t>
            </w:r>
          </w:p>
        </w:tc>
        <w:tc>
          <w:tcPr>
            <w:tcW w:w="971" w:type="dxa"/>
            <w:vAlign w:val="center"/>
            <w:hideMark/>
          </w:tcPr>
          <w:p w14:paraId="063181B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 шт.</w:t>
            </w:r>
          </w:p>
        </w:tc>
        <w:tc>
          <w:tcPr>
            <w:tcW w:w="1180" w:type="dxa"/>
            <w:vAlign w:val="center"/>
            <w:hideMark/>
          </w:tcPr>
          <w:p w14:paraId="34495C6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7D6A09D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68079E8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1586710</w:t>
            </w:r>
          </w:p>
        </w:tc>
      </w:tr>
      <w:tr w:rsidR="004D4204" w:rsidRPr="00E449FC" w14:paraId="6DA608D2" w14:textId="77777777" w:rsidTr="00E449FC">
        <w:trPr>
          <w:trHeight w:val="20"/>
        </w:trPr>
        <w:tc>
          <w:tcPr>
            <w:tcW w:w="937" w:type="dxa"/>
            <w:vAlign w:val="center"/>
            <w:hideMark/>
          </w:tcPr>
          <w:p w14:paraId="2A3D45B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203</w:t>
            </w:r>
          </w:p>
        </w:tc>
        <w:tc>
          <w:tcPr>
            <w:tcW w:w="1446" w:type="dxa"/>
            <w:vAlign w:val="center"/>
            <w:hideMark/>
          </w:tcPr>
          <w:p w14:paraId="0BA7CF1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3FC0E19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Заземляющее устройство</w:t>
            </w:r>
          </w:p>
        </w:tc>
        <w:tc>
          <w:tcPr>
            <w:tcW w:w="1467" w:type="dxa"/>
            <w:vAlign w:val="center"/>
            <w:hideMark/>
          </w:tcPr>
          <w:p w14:paraId="659AA90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ОПТС р.п. Вознесенское  ул. Советская – 24</w:t>
            </w:r>
          </w:p>
        </w:tc>
        <w:tc>
          <w:tcPr>
            <w:tcW w:w="971" w:type="dxa"/>
            <w:vAlign w:val="center"/>
            <w:hideMark/>
          </w:tcPr>
          <w:p w14:paraId="79536F9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10EC21D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4DD9E01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3A76765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1586710</w:t>
            </w:r>
          </w:p>
        </w:tc>
      </w:tr>
      <w:tr w:rsidR="004D4204" w:rsidRPr="00E449FC" w14:paraId="63A229AA" w14:textId="77777777" w:rsidTr="00E449FC">
        <w:trPr>
          <w:trHeight w:val="20"/>
        </w:trPr>
        <w:tc>
          <w:tcPr>
            <w:tcW w:w="937" w:type="dxa"/>
            <w:vAlign w:val="center"/>
            <w:hideMark/>
          </w:tcPr>
          <w:p w14:paraId="15AD42B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204</w:t>
            </w:r>
          </w:p>
        </w:tc>
        <w:tc>
          <w:tcPr>
            <w:tcW w:w="1446" w:type="dxa"/>
            <w:vAlign w:val="center"/>
            <w:hideMark/>
          </w:tcPr>
          <w:p w14:paraId="32E666F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4C07DEF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Кабельные линии 10 кВ:</w:t>
            </w:r>
          </w:p>
        </w:tc>
        <w:tc>
          <w:tcPr>
            <w:tcW w:w="1467" w:type="dxa"/>
            <w:vAlign w:val="center"/>
            <w:hideMark/>
          </w:tcPr>
          <w:p w14:paraId="6501015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Ардатов, ул.Ленина, 30а</w:t>
            </w:r>
          </w:p>
        </w:tc>
        <w:tc>
          <w:tcPr>
            <w:tcW w:w="971" w:type="dxa"/>
            <w:vAlign w:val="center"/>
            <w:hideMark/>
          </w:tcPr>
          <w:p w14:paraId="729D6A7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1C0ABE8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633C5D1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1DCD2F7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75B9287A" w14:textId="77777777" w:rsidTr="00E449FC">
        <w:trPr>
          <w:trHeight w:val="20"/>
        </w:trPr>
        <w:tc>
          <w:tcPr>
            <w:tcW w:w="937" w:type="dxa"/>
            <w:vAlign w:val="center"/>
            <w:hideMark/>
          </w:tcPr>
          <w:p w14:paraId="5F25454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205</w:t>
            </w:r>
          </w:p>
        </w:tc>
        <w:tc>
          <w:tcPr>
            <w:tcW w:w="1446" w:type="dxa"/>
            <w:vAlign w:val="center"/>
            <w:hideMark/>
          </w:tcPr>
          <w:p w14:paraId="33DEE16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0879D98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ЛР-10кВ №6 от опоры №58 ВЛ-10 Ф-1003 пс Сапфир (основной источник) до ТП 200</w:t>
            </w:r>
          </w:p>
        </w:tc>
        <w:tc>
          <w:tcPr>
            <w:tcW w:w="1467" w:type="dxa"/>
            <w:vAlign w:val="center"/>
            <w:hideMark/>
          </w:tcPr>
          <w:p w14:paraId="459AD0D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Ардатов, ул.Ленина, 30а</w:t>
            </w:r>
          </w:p>
        </w:tc>
        <w:tc>
          <w:tcPr>
            <w:tcW w:w="971" w:type="dxa"/>
            <w:vAlign w:val="center"/>
            <w:hideMark/>
          </w:tcPr>
          <w:p w14:paraId="5F4B3FF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4E1E1D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820</w:t>
            </w:r>
          </w:p>
        </w:tc>
        <w:tc>
          <w:tcPr>
            <w:tcW w:w="2268" w:type="dxa"/>
            <w:vAlign w:val="center"/>
            <w:hideMark/>
          </w:tcPr>
          <w:p w14:paraId="48A1B94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ААБл-10-4Х35</w:t>
            </w:r>
          </w:p>
        </w:tc>
        <w:tc>
          <w:tcPr>
            <w:tcW w:w="1134" w:type="dxa"/>
            <w:vAlign w:val="center"/>
            <w:hideMark/>
          </w:tcPr>
          <w:p w14:paraId="7F4E30F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1522372</w:t>
            </w:r>
          </w:p>
        </w:tc>
      </w:tr>
      <w:tr w:rsidR="004D4204" w:rsidRPr="00E449FC" w14:paraId="297D3290" w14:textId="77777777" w:rsidTr="00E449FC">
        <w:trPr>
          <w:trHeight w:val="20"/>
        </w:trPr>
        <w:tc>
          <w:tcPr>
            <w:tcW w:w="937" w:type="dxa"/>
            <w:vAlign w:val="center"/>
            <w:hideMark/>
          </w:tcPr>
          <w:p w14:paraId="5B52CBB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206</w:t>
            </w:r>
          </w:p>
        </w:tc>
        <w:tc>
          <w:tcPr>
            <w:tcW w:w="1446" w:type="dxa"/>
            <w:vAlign w:val="center"/>
            <w:hideMark/>
          </w:tcPr>
          <w:p w14:paraId="125E7EB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4E2F9AF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ЛР-10кВ №5 от опоры №7 ВЛ-10 Ф-1011 пс Конново до ТП 200</w:t>
            </w:r>
          </w:p>
        </w:tc>
        <w:tc>
          <w:tcPr>
            <w:tcW w:w="1467" w:type="dxa"/>
            <w:vAlign w:val="center"/>
            <w:hideMark/>
          </w:tcPr>
          <w:p w14:paraId="13585B2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Ардатов, ул.Ленина, 30а</w:t>
            </w:r>
          </w:p>
        </w:tc>
        <w:tc>
          <w:tcPr>
            <w:tcW w:w="971" w:type="dxa"/>
            <w:vAlign w:val="center"/>
            <w:hideMark/>
          </w:tcPr>
          <w:p w14:paraId="3FACEEA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84D866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100</w:t>
            </w:r>
          </w:p>
        </w:tc>
        <w:tc>
          <w:tcPr>
            <w:tcW w:w="2268" w:type="dxa"/>
            <w:vAlign w:val="center"/>
            <w:hideMark/>
          </w:tcPr>
          <w:p w14:paraId="012A7E5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ААБл-10-4Х35</w:t>
            </w:r>
          </w:p>
        </w:tc>
        <w:tc>
          <w:tcPr>
            <w:tcW w:w="1134" w:type="dxa"/>
            <w:vAlign w:val="center"/>
            <w:hideMark/>
          </w:tcPr>
          <w:p w14:paraId="563E277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1522372</w:t>
            </w:r>
          </w:p>
        </w:tc>
      </w:tr>
      <w:tr w:rsidR="004D4204" w:rsidRPr="00E449FC" w14:paraId="7C5923FD" w14:textId="77777777" w:rsidTr="00E449FC">
        <w:trPr>
          <w:trHeight w:val="20"/>
        </w:trPr>
        <w:tc>
          <w:tcPr>
            <w:tcW w:w="937" w:type="dxa"/>
            <w:vAlign w:val="center"/>
            <w:hideMark/>
          </w:tcPr>
          <w:p w14:paraId="430988F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207</w:t>
            </w:r>
          </w:p>
        </w:tc>
        <w:tc>
          <w:tcPr>
            <w:tcW w:w="1446" w:type="dxa"/>
            <w:vAlign w:val="center"/>
            <w:hideMark/>
          </w:tcPr>
          <w:p w14:paraId="5FD75C1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63F4D6B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Оборудование ТП-200  10кВ:</w:t>
            </w:r>
          </w:p>
        </w:tc>
        <w:tc>
          <w:tcPr>
            <w:tcW w:w="1467" w:type="dxa"/>
            <w:vAlign w:val="center"/>
            <w:hideMark/>
          </w:tcPr>
          <w:p w14:paraId="42DD133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Ардатов, ул.Ленина, 30а</w:t>
            </w:r>
          </w:p>
        </w:tc>
        <w:tc>
          <w:tcPr>
            <w:tcW w:w="971" w:type="dxa"/>
            <w:vAlign w:val="center"/>
            <w:hideMark/>
          </w:tcPr>
          <w:p w14:paraId="36366FA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165671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0A3134B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1CBF923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6F636EFB" w14:textId="77777777" w:rsidTr="00E449FC">
        <w:trPr>
          <w:trHeight w:val="20"/>
        </w:trPr>
        <w:tc>
          <w:tcPr>
            <w:tcW w:w="937" w:type="dxa"/>
            <w:vAlign w:val="center"/>
            <w:hideMark/>
          </w:tcPr>
          <w:p w14:paraId="02C6A33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208</w:t>
            </w:r>
          </w:p>
        </w:tc>
        <w:tc>
          <w:tcPr>
            <w:tcW w:w="1446" w:type="dxa"/>
            <w:vAlign w:val="center"/>
            <w:hideMark/>
          </w:tcPr>
          <w:p w14:paraId="197023A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7E14EA7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Трансформаторы ТМГ-250/10-У1</w:t>
            </w:r>
          </w:p>
        </w:tc>
        <w:tc>
          <w:tcPr>
            <w:tcW w:w="1467" w:type="dxa"/>
            <w:vAlign w:val="center"/>
            <w:hideMark/>
          </w:tcPr>
          <w:p w14:paraId="03734FB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Ардатов, ул.Ленина, 30а</w:t>
            </w:r>
          </w:p>
        </w:tc>
        <w:tc>
          <w:tcPr>
            <w:tcW w:w="971" w:type="dxa"/>
            <w:vAlign w:val="center"/>
            <w:hideMark/>
          </w:tcPr>
          <w:p w14:paraId="79C6D93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Р-250кВА ВН-10кВ НН-0,4кВ</w:t>
            </w:r>
          </w:p>
        </w:tc>
        <w:tc>
          <w:tcPr>
            <w:tcW w:w="1180" w:type="dxa"/>
            <w:vAlign w:val="center"/>
            <w:hideMark/>
          </w:tcPr>
          <w:p w14:paraId="5C878E0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5760C9B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372707C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1595386</w:t>
            </w:r>
          </w:p>
        </w:tc>
      </w:tr>
      <w:tr w:rsidR="004D4204" w:rsidRPr="00E449FC" w14:paraId="3EA2A8E5" w14:textId="77777777" w:rsidTr="00E449FC">
        <w:trPr>
          <w:trHeight w:val="20"/>
        </w:trPr>
        <w:tc>
          <w:tcPr>
            <w:tcW w:w="937" w:type="dxa"/>
            <w:vAlign w:val="center"/>
            <w:hideMark/>
          </w:tcPr>
          <w:p w14:paraId="54A58AC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209</w:t>
            </w:r>
          </w:p>
        </w:tc>
        <w:tc>
          <w:tcPr>
            <w:tcW w:w="1446" w:type="dxa"/>
            <w:vAlign w:val="center"/>
            <w:hideMark/>
          </w:tcPr>
          <w:p w14:paraId="6DC97D8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65E0CB2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Трансформаторы ТМГ-250/10-У1</w:t>
            </w:r>
          </w:p>
        </w:tc>
        <w:tc>
          <w:tcPr>
            <w:tcW w:w="1467" w:type="dxa"/>
            <w:vAlign w:val="center"/>
            <w:hideMark/>
          </w:tcPr>
          <w:p w14:paraId="7BDF6D5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Ардатов, ул.Ленина, 30а</w:t>
            </w:r>
          </w:p>
        </w:tc>
        <w:tc>
          <w:tcPr>
            <w:tcW w:w="971" w:type="dxa"/>
            <w:vAlign w:val="center"/>
            <w:hideMark/>
          </w:tcPr>
          <w:p w14:paraId="457377D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Р-250кВА ВН-10кВ НН-0,4кВ</w:t>
            </w:r>
          </w:p>
        </w:tc>
        <w:tc>
          <w:tcPr>
            <w:tcW w:w="1180" w:type="dxa"/>
            <w:vAlign w:val="center"/>
            <w:hideMark/>
          </w:tcPr>
          <w:p w14:paraId="79C8E15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2A79EB4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2244A60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1595386</w:t>
            </w:r>
          </w:p>
        </w:tc>
      </w:tr>
      <w:tr w:rsidR="004D4204" w:rsidRPr="00E449FC" w14:paraId="69346607" w14:textId="77777777" w:rsidTr="00E449FC">
        <w:trPr>
          <w:trHeight w:val="20"/>
        </w:trPr>
        <w:tc>
          <w:tcPr>
            <w:tcW w:w="937" w:type="dxa"/>
            <w:vAlign w:val="center"/>
            <w:hideMark/>
          </w:tcPr>
          <w:p w14:paraId="01363C2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210</w:t>
            </w:r>
          </w:p>
        </w:tc>
        <w:tc>
          <w:tcPr>
            <w:tcW w:w="1446" w:type="dxa"/>
            <w:vAlign w:val="center"/>
            <w:hideMark/>
          </w:tcPr>
          <w:p w14:paraId="18AF3BC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1595FCD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2КТППВ-250 10/0,4-71-У1</w:t>
            </w:r>
          </w:p>
        </w:tc>
        <w:tc>
          <w:tcPr>
            <w:tcW w:w="1467" w:type="dxa"/>
            <w:vAlign w:val="center"/>
            <w:hideMark/>
          </w:tcPr>
          <w:p w14:paraId="3610BEF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Ардатов, ул.Ленина, 30а</w:t>
            </w:r>
          </w:p>
        </w:tc>
        <w:tc>
          <w:tcPr>
            <w:tcW w:w="971" w:type="dxa"/>
            <w:vAlign w:val="center"/>
            <w:hideMark/>
          </w:tcPr>
          <w:p w14:paraId="3B7C0F6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2167744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18E39DE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6F2E95C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1595386</w:t>
            </w:r>
          </w:p>
        </w:tc>
      </w:tr>
      <w:tr w:rsidR="004D4204" w:rsidRPr="00E449FC" w14:paraId="5A2759B1" w14:textId="77777777" w:rsidTr="00E449FC">
        <w:trPr>
          <w:trHeight w:val="20"/>
        </w:trPr>
        <w:tc>
          <w:tcPr>
            <w:tcW w:w="937" w:type="dxa"/>
            <w:vAlign w:val="center"/>
            <w:hideMark/>
          </w:tcPr>
          <w:p w14:paraId="1A3B150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211</w:t>
            </w:r>
          </w:p>
        </w:tc>
        <w:tc>
          <w:tcPr>
            <w:tcW w:w="1446" w:type="dxa"/>
            <w:vAlign w:val="center"/>
            <w:hideMark/>
          </w:tcPr>
          <w:p w14:paraId="67A36CE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0395202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Заземляющее устройство</w:t>
            </w:r>
          </w:p>
        </w:tc>
        <w:tc>
          <w:tcPr>
            <w:tcW w:w="1467" w:type="dxa"/>
            <w:vAlign w:val="center"/>
            <w:hideMark/>
          </w:tcPr>
          <w:p w14:paraId="0AFF29E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Ардатов, ул.Ленина, 30а</w:t>
            </w:r>
          </w:p>
        </w:tc>
        <w:tc>
          <w:tcPr>
            <w:tcW w:w="971" w:type="dxa"/>
            <w:vAlign w:val="center"/>
            <w:hideMark/>
          </w:tcPr>
          <w:p w14:paraId="79F80D9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3C2E1EF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5065C94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6BE8B9A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77BCC392" w14:textId="77777777" w:rsidTr="00E449FC">
        <w:trPr>
          <w:trHeight w:val="20"/>
        </w:trPr>
        <w:tc>
          <w:tcPr>
            <w:tcW w:w="937" w:type="dxa"/>
            <w:vAlign w:val="center"/>
            <w:hideMark/>
          </w:tcPr>
          <w:p w14:paraId="32A8B84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212</w:t>
            </w:r>
          </w:p>
        </w:tc>
        <w:tc>
          <w:tcPr>
            <w:tcW w:w="1446" w:type="dxa"/>
            <w:vAlign w:val="center"/>
            <w:hideMark/>
          </w:tcPr>
          <w:p w14:paraId="0DB2B25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1B6FB98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Кабельные линии 10 кВ:</w:t>
            </w:r>
          </w:p>
        </w:tc>
        <w:tc>
          <w:tcPr>
            <w:tcW w:w="1467" w:type="dxa"/>
            <w:vAlign w:val="center"/>
            <w:hideMark/>
          </w:tcPr>
          <w:p w14:paraId="282E0DD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АТС Мухтолово, пер.Центральный, д3/1</w:t>
            </w:r>
          </w:p>
        </w:tc>
        <w:tc>
          <w:tcPr>
            <w:tcW w:w="971" w:type="dxa"/>
            <w:vAlign w:val="center"/>
            <w:hideMark/>
          </w:tcPr>
          <w:p w14:paraId="09D5029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4BD1116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2E957F4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383F842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1A0454DA" w14:textId="77777777" w:rsidTr="00E449FC">
        <w:trPr>
          <w:trHeight w:val="20"/>
        </w:trPr>
        <w:tc>
          <w:tcPr>
            <w:tcW w:w="937" w:type="dxa"/>
            <w:vAlign w:val="center"/>
            <w:hideMark/>
          </w:tcPr>
          <w:p w14:paraId="1FA7B33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213</w:t>
            </w:r>
          </w:p>
        </w:tc>
        <w:tc>
          <w:tcPr>
            <w:tcW w:w="1446" w:type="dxa"/>
            <w:vAlign w:val="center"/>
            <w:hideMark/>
          </w:tcPr>
          <w:p w14:paraId="7F935CD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535E44E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До ТП 044</w:t>
            </w:r>
          </w:p>
        </w:tc>
        <w:tc>
          <w:tcPr>
            <w:tcW w:w="1467" w:type="dxa"/>
            <w:vAlign w:val="center"/>
            <w:hideMark/>
          </w:tcPr>
          <w:p w14:paraId="6285476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АТС Мухтолово, пер.Центральный, д3/1</w:t>
            </w:r>
          </w:p>
        </w:tc>
        <w:tc>
          <w:tcPr>
            <w:tcW w:w="971" w:type="dxa"/>
            <w:vAlign w:val="center"/>
            <w:hideMark/>
          </w:tcPr>
          <w:p w14:paraId="2E100D5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38DC5F7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100</w:t>
            </w:r>
          </w:p>
        </w:tc>
        <w:tc>
          <w:tcPr>
            <w:tcW w:w="2268" w:type="dxa"/>
            <w:vAlign w:val="center"/>
            <w:hideMark/>
          </w:tcPr>
          <w:p w14:paraId="7946BC5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АЛ-50</w:t>
            </w:r>
          </w:p>
        </w:tc>
        <w:tc>
          <w:tcPr>
            <w:tcW w:w="1134" w:type="dxa"/>
            <w:vAlign w:val="center"/>
            <w:hideMark/>
          </w:tcPr>
          <w:p w14:paraId="29B4D96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1588456</w:t>
            </w:r>
          </w:p>
        </w:tc>
      </w:tr>
      <w:tr w:rsidR="004D4204" w:rsidRPr="00E449FC" w14:paraId="1FA0ED68" w14:textId="77777777" w:rsidTr="00E449FC">
        <w:trPr>
          <w:trHeight w:val="20"/>
        </w:trPr>
        <w:tc>
          <w:tcPr>
            <w:tcW w:w="937" w:type="dxa"/>
            <w:vAlign w:val="center"/>
            <w:hideMark/>
          </w:tcPr>
          <w:p w14:paraId="3337F74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214</w:t>
            </w:r>
          </w:p>
        </w:tc>
        <w:tc>
          <w:tcPr>
            <w:tcW w:w="1446" w:type="dxa"/>
            <w:vAlign w:val="center"/>
            <w:hideMark/>
          </w:tcPr>
          <w:p w14:paraId="05162E9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3F0641D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До ТП 044</w:t>
            </w:r>
          </w:p>
        </w:tc>
        <w:tc>
          <w:tcPr>
            <w:tcW w:w="1467" w:type="dxa"/>
            <w:vAlign w:val="center"/>
            <w:hideMark/>
          </w:tcPr>
          <w:p w14:paraId="6E1930B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АТС Мухтолово, пер.Центральный, д3/1</w:t>
            </w:r>
          </w:p>
        </w:tc>
        <w:tc>
          <w:tcPr>
            <w:tcW w:w="971" w:type="dxa"/>
            <w:vAlign w:val="center"/>
            <w:hideMark/>
          </w:tcPr>
          <w:p w14:paraId="576EEB9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5550FDA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1F20154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 АЛ-50</w:t>
            </w:r>
          </w:p>
        </w:tc>
        <w:tc>
          <w:tcPr>
            <w:tcW w:w="1134" w:type="dxa"/>
            <w:vAlign w:val="center"/>
            <w:hideMark/>
          </w:tcPr>
          <w:p w14:paraId="2CDC6F2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1588456</w:t>
            </w:r>
          </w:p>
        </w:tc>
      </w:tr>
      <w:tr w:rsidR="004D4204" w:rsidRPr="00E449FC" w14:paraId="7C01DD34" w14:textId="77777777" w:rsidTr="00E449FC">
        <w:trPr>
          <w:trHeight w:val="20"/>
        </w:trPr>
        <w:tc>
          <w:tcPr>
            <w:tcW w:w="937" w:type="dxa"/>
            <w:vAlign w:val="center"/>
            <w:hideMark/>
          </w:tcPr>
          <w:p w14:paraId="7BC0782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215</w:t>
            </w:r>
          </w:p>
        </w:tc>
        <w:tc>
          <w:tcPr>
            <w:tcW w:w="1446" w:type="dxa"/>
            <w:vAlign w:val="center"/>
            <w:hideMark/>
          </w:tcPr>
          <w:p w14:paraId="21CDA9E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69FB34E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Оборудование ТП-044  10кВ:</w:t>
            </w:r>
          </w:p>
        </w:tc>
        <w:tc>
          <w:tcPr>
            <w:tcW w:w="1467" w:type="dxa"/>
            <w:vAlign w:val="center"/>
            <w:hideMark/>
          </w:tcPr>
          <w:p w14:paraId="6529F1D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АТС Мухтолово, пер.Центральный, д3/1</w:t>
            </w:r>
          </w:p>
        </w:tc>
        <w:tc>
          <w:tcPr>
            <w:tcW w:w="971" w:type="dxa"/>
            <w:vAlign w:val="center"/>
            <w:hideMark/>
          </w:tcPr>
          <w:p w14:paraId="152F901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5CB8553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26A91C8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40B85E2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264CA19C" w14:textId="77777777" w:rsidTr="00E449FC">
        <w:trPr>
          <w:trHeight w:val="20"/>
        </w:trPr>
        <w:tc>
          <w:tcPr>
            <w:tcW w:w="937" w:type="dxa"/>
            <w:vAlign w:val="center"/>
            <w:hideMark/>
          </w:tcPr>
          <w:p w14:paraId="6E90139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216</w:t>
            </w:r>
          </w:p>
        </w:tc>
        <w:tc>
          <w:tcPr>
            <w:tcW w:w="1446" w:type="dxa"/>
            <w:vAlign w:val="center"/>
            <w:hideMark/>
          </w:tcPr>
          <w:p w14:paraId="284B8F4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75C5268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Трансформаторы ТМ 160 10/0,4 кВ   </w:t>
            </w:r>
          </w:p>
        </w:tc>
        <w:tc>
          <w:tcPr>
            <w:tcW w:w="1467" w:type="dxa"/>
            <w:vAlign w:val="center"/>
            <w:hideMark/>
          </w:tcPr>
          <w:p w14:paraId="27650E8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АТС Мухтолово, пер.Центральный, д3/1</w:t>
            </w:r>
          </w:p>
        </w:tc>
        <w:tc>
          <w:tcPr>
            <w:tcW w:w="971" w:type="dxa"/>
            <w:vAlign w:val="center"/>
            <w:hideMark/>
          </w:tcPr>
          <w:p w14:paraId="6AEAE4B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Р-160кВА ВН-10кВ НН-0,4кВ</w:t>
            </w:r>
          </w:p>
        </w:tc>
        <w:tc>
          <w:tcPr>
            <w:tcW w:w="1180" w:type="dxa"/>
            <w:vAlign w:val="center"/>
            <w:hideMark/>
          </w:tcPr>
          <w:p w14:paraId="50566AD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1E4CE8D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078C23F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1588456</w:t>
            </w:r>
          </w:p>
        </w:tc>
      </w:tr>
      <w:tr w:rsidR="004D4204" w:rsidRPr="00E449FC" w14:paraId="1185620F" w14:textId="77777777" w:rsidTr="00E449FC">
        <w:trPr>
          <w:trHeight w:val="20"/>
        </w:trPr>
        <w:tc>
          <w:tcPr>
            <w:tcW w:w="937" w:type="dxa"/>
            <w:vAlign w:val="center"/>
            <w:hideMark/>
          </w:tcPr>
          <w:p w14:paraId="64E0A03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217</w:t>
            </w:r>
          </w:p>
        </w:tc>
        <w:tc>
          <w:tcPr>
            <w:tcW w:w="1446" w:type="dxa"/>
            <w:vAlign w:val="center"/>
            <w:hideMark/>
          </w:tcPr>
          <w:p w14:paraId="186EF67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г.Выкса</w:t>
            </w:r>
          </w:p>
        </w:tc>
        <w:tc>
          <w:tcPr>
            <w:tcW w:w="1649" w:type="dxa"/>
            <w:vAlign w:val="center"/>
            <w:hideMark/>
          </w:tcPr>
          <w:p w14:paraId="73F2B5B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Заземляющее устройство</w:t>
            </w:r>
          </w:p>
        </w:tc>
        <w:tc>
          <w:tcPr>
            <w:tcW w:w="1467" w:type="dxa"/>
            <w:vAlign w:val="center"/>
            <w:hideMark/>
          </w:tcPr>
          <w:p w14:paraId="4132BA1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АТС Мухтолово, пер.Центральный, д3/1</w:t>
            </w:r>
          </w:p>
        </w:tc>
        <w:tc>
          <w:tcPr>
            <w:tcW w:w="971" w:type="dxa"/>
            <w:vAlign w:val="center"/>
            <w:hideMark/>
          </w:tcPr>
          <w:p w14:paraId="521A31F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51FBA54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3DFF5DE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08C1E54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1588456</w:t>
            </w:r>
          </w:p>
        </w:tc>
      </w:tr>
      <w:tr w:rsidR="004D4204" w:rsidRPr="00E449FC" w14:paraId="0475C1FA" w14:textId="77777777" w:rsidTr="00E449FC">
        <w:trPr>
          <w:trHeight w:val="20"/>
        </w:trPr>
        <w:tc>
          <w:tcPr>
            <w:tcW w:w="937" w:type="dxa"/>
            <w:vAlign w:val="center"/>
            <w:hideMark/>
          </w:tcPr>
          <w:p w14:paraId="450F92B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lastRenderedPageBreak/>
              <w:t>218</w:t>
            </w:r>
          </w:p>
        </w:tc>
        <w:tc>
          <w:tcPr>
            <w:tcW w:w="1446" w:type="dxa"/>
            <w:vAlign w:val="center"/>
            <w:hideMark/>
          </w:tcPr>
          <w:p w14:paraId="017B87D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7B16058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Кабельные линии 10 кВ:</w:t>
            </w:r>
          </w:p>
        </w:tc>
        <w:tc>
          <w:tcPr>
            <w:tcW w:w="1467" w:type="dxa"/>
            <w:vAlign w:val="center"/>
            <w:hideMark/>
          </w:tcPr>
          <w:p w14:paraId="16DF43D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р.п. Б. Мурашкино ул. Базарная, 14</w:t>
            </w:r>
          </w:p>
        </w:tc>
        <w:tc>
          <w:tcPr>
            <w:tcW w:w="971" w:type="dxa"/>
            <w:vAlign w:val="center"/>
            <w:hideMark/>
          </w:tcPr>
          <w:p w14:paraId="0E3A8A3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76D5242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69D9445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4F1F726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15402DC4" w14:textId="77777777" w:rsidTr="00E449FC">
        <w:trPr>
          <w:trHeight w:val="20"/>
        </w:trPr>
        <w:tc>
          <w:tcPr>
            <w:tcW w:w="937" w:type="dxa"/>
            <w:vAlign w:val="center"/>
            <w:hideMark/>
          </w:tcPr>
          <w:p w14:paraId="349F496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219</w:t>
            </w:r>
          </w:p>
        </w:tc>
        <w:tc>
          <w:tcPr>
            <w:tcW w:w="1446" w:type="dxa"/>
            <w:vAlign w:val="center"/>
            <w:hideMark/>
          </w:tcPr>
          <w:p w14:paraId="5DCF7CA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7BEE387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От ВЛ 1004 до КТП </w:t>
            </w:r>
          </w:p>
        </w:tc>
        <w:tc>
          <w:tcPr>
            <w:tcW w:w="1467" w:type="dxa"/>
            <w:vAlign w:val="center"/>
            <w:hideMark/>
          </w:tcPr>
          <w:p w14:paraId="7CF9C5C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р.п. Б. Мурашкино ул. Базарная, 14</w:t>
            </w:r>
          </w:p>
        </w:tc>
        <w:tc>
          <w:tcPr>
            <w:tcW w:w="971" w:type="dxa"/>
            <w:vAlign w:val="center"/>
            <w:hideMark/>
          </w:tcPr>
          <w:p w14:paraId="1524A61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3A0417D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50</w:t>
            </w:r>
          </w:p>
        </w:tc>
        <w:tc>
          <w:tcPr>
            <w:tcW w:w="2268" w:type="dxa"/>
            <w:vAlign w:val="center"/>
            <w:hideMark/>
          </w:tcPr>
          <w:p w14:paraId="4A12A2D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Ал-50</w:t>
            </w:r>
          </w:p>
        </w:tc>
        <w:tc>
          <w:tcPr>
            <w:tcW w:w="1134" w:type="dxa"/>
            <w:vAlign w:val="center"/>
            <w:hideMark/>
          </w:tcPr>
          <w:p w14:paraId="47FECE6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1603856</w:t>
            </w:r>
          </w:p>
        </w:tc>
      </w:tr>
      <w:tr w:rsidR="004D4204" w:rsidRPr="00E449FC" w14:paraId="43E68799" w14:textId="77777777" w:rsidTr="00E449FC">
        <w:trPr>
          <w:trHeight w:val="20"/>
        </w:trPr>
        <w:tc>
          <w:tcPr>
            <w:tcW w:w="937" w:type="dxa"/>
            <w:vAlign w:val="center"/>
            <w:hideMark/>
          </w:tcPr>
          <w:p w14:paraId="5A28797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220</w:t>
            </w:r>
          </w:p>
        </w:tc>
        <w:tc>
          <w:tcPr>
            <w:tcW w:w="1446" w:type="dxa"/>
            <w:vAlign w:val="center"/>
            <w:hideMark/>
          </w:tcPr>
          <w:p w14:paraId="5DC8AC1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767EAA5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ВЛ 1009 до КТП</w:t>
            </w:r>
          </w:p>
        </w:tc>
        <w:tc>
          <w:tcPr>
            <w:tcW w:w="1467" w:type="dxa"/>
            <w:vAlign w:val="center"/>
            <w:hideMark/>
          </w:tcPr>
          <w:p w14:paraId="745AEB4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р.п. Б. Мурашкино ул. Базарная, 14</w:t>
            </w:r>
          </w:p>
        </w:tc>
        <w:tc>
          <w:tcPr>
            <w:tcW w:w="971" w:type="dxa"/>
            <w:vAlign w:val="center"/>
            <w:hideMark/>
          </w:tcPr>
          <w:p w14:paraId="5F0205A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B9F83F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50</w:t>
            </w:r>
          </w:p>
        </w:tc>
        <w:tc>
          <w:tcPr>
            <w:tcW w:w="2268" w:type="dxa"/>
            <w:vAlign w:val="center"/>
            <w:hideMark/>
          </w:tcPr>
          <w:p w14:paraId="6195E88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Ал-50</w:t>
            </w:r>
          </w:p>
        </w:tc>
        <w:tc>
          <w:tcPr>
            <w:tcW w:w="1134" w:type="dxa"/>
            <w:vAlign w:val="center"/>
            <w:hideMark/>
          </w:tcPr>
          <w:p w14:paraId="4F06689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1603856</w:t>
            </w:r>
          </w:p>
        </w:tc>
      </w:tr>
      <w:tr w:rsidR="004D4204" w:rsidRPr="00E449FC" w14:paraId="61674424" w14:textId="77777777" w:rsidTr="00E449FC">
        <w:trPr>
          <w:trHeight w:val="20"/>
        </w:trPr>
        <w:tc>
          <w:tcPr>
            <w:tcW w:w="937" w:type="dxa"/>
            <w:vAlign w:val="center"/>
            <w:hideMark/>
          </w:tcPr>
          <w:p w14:paraId="7DECDB4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221</w:t>
            </w:r>
          </w:p>
        </w:tc>
        <w:tc>
          <w:tcPr>
            <w:tcW w:w="1446" w:type="dxa"/>
            <w:vAlign w:val="center"/>
            <w:hideMark/>
          </w:tcPr>
          <w:p w14:paraId="02A47BA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7B284EC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Оборудование КТП10кВ:</w:t>
            </w:r>
          </w:p>
        </w:tc>
        <w:tc>
          <w:tcPr>
            <w:tcW w:w="1467" w:type="dxa"/>
            <w:vAlign w:val="center"/>
            <w:hideMark/>
          </w:tcPr>
          <w:p w14:paraId="5462AFA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р.п. Б. Мурашкино ул. Базарная, 14</w:t>
            </w:r>
          </w:p>
        </w:tc>
        <w:tc>
          <w:tcPr>
            <w:tcW w:w="971" w:type="dxa"/>
            <w:vAlign w:val="center"/>
            <w:hideMark/>
          </w:tcPr>
          <w:p w14:paraId="68F8E97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3022421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2D4F4D5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5656F7A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37A3F858" w14:textId="77777777" w:rsidTr="00E449FC">
        <w:trPr>
          <w:trHeight w:val="20"/>
        </w:trPr>
        <w:tc>
          <w:tcPr>
            <w:tcW w:w="937" w:type="dxa"/>
            <w:vAlign w:val="center"/>
            <w:hideMark/>
          </w:tcPr>
          <w:p w14:paraId="51ADF2B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222</w:t>
            </w:r>
          </w:p>
        </w:tc>
        <w:tc>
          <w:tcPr>
            <w:tcW w:w="1446" w:type="dxa"/>
            <w:vAlign w:val="center"/>
            <w:hideMark/>
          </w:tcPr>
          <w:p w14:paraId="1944536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6D4188B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ТМ-160/10-0,4</w:t>
            </w:r>
          </w:p>
        </w:tc>
        <w:tc>
          <w:tcPr>
            <w:tcW w:w="1467" w:type="dxa"/>
            <w:vAlign w:val="center"/>
            <w:hideMark/>
          </w:tcPr>
          <w:p w14:paraId="0626A19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р.п. Б. Мурашкино ул. Базарная, 14</w:t>
            </w:r>
          </w:p>
        </w:tc>
        <w:tc>
          <w:tcPr>
            <w:tcW w:w="971" w:type="dxa"/>
            <w:vAlign w:val="center"/>
            <w:hideMark/>
          </w:tcPr>
          <w:p w14:paraId="1311A78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Р-160кВА ВН-10кВ НН-0,4кВ</w:t>
            </w:r>
          </w:p>
        </w:tc>
        <w:tc>
          <w:tcPr>
            <w:tcW w:w="1180" w:type="dxa"/>
            <w:vAlign w:val="center"/>
            <w:hideMark/>
          </w:tcPr>
          <w:p w14:paraId="275483B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704DDA9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75C8E91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1603856</w:t>
            </w:r>
          </w:p>
        </w:tc>
      </w:tr>
      <w:tr w:rsidR="004D4204" w:rsidRPr="00E449FC" w14:paraId="75D96F7E" w14:textId="77777777" w:rsidTr="00E449FC">
        <w:trPr>
          <w:trHeight w:val="20"/>
        </w:trPr>
        <w:tc>
          <w:tcPr>
            <w:tcW w:w="937" w:type="dxa"/>
            <w:vAlign w:val="center"/>
            <w:hideMark/>
          </w:tcPr>
          <w:p w14:paraId="287B16B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223</w:t>
            </w:r>
          </w:p>
        </w:tc>
        <w:tc>
          <w:tcPr>
            <w:tcW w:w="1446" w:type="dxa"/>
            <w:vAlign w:val="center"/>
            <w:hideMark/>
          </w:tcPr>
          <w:p w14:paraId="1523670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0A33B39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ТМ-160/10-0,4</w:t>
            </w:r>
          </w:p>
        </w:tc>
        <w:tc>
          <w:tcPr>
            <w:tcW w:w="1467" w:type="dxa"/>
            <w:vAlign w:val="center"/>
            <w:hideMark/>
          </w:tcPr>
          <w:p w14:paraId="7C7D3EA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р.п. Б. Мурашкино ул. Базарная, 14</w:t>
            </w:r>
          </w:p>
        </w:tc>
        <w:tc>
          <w:tcPr>
            <w:tcW w:w="971" w:type="dxa"/>
            <w:vAlign w:val="center"/>
            <w:hideMark/>
          </w:tcPr>
          <w:p w14:paraId="6BD8AF1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Р-160кВА ВН-10кВ НН-0,4кВ</w:t>
            </w:r>
          </w:p>
        </w:tc>
        <w:tc>
          <w:tcPr>
            <w:tcW w:w="1180" w:type="dxa"/>
            <w:vAlign w:val="center"/>
            <w:hideMark/>
          </w:tcPr>
          <w:p w14:paraId="72C1978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07E04E8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4332259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1603856</w:t>
            </w:r>
          </w:p>
        </w:tc>
      </w:tr>
      <w:tr w:rsidR="004D4204" w:rsidRPr="00E449FC" w14:paraId="3B72BFC3" w14:textId="77777777" w:rsidTr="00E449FC">
        <w:trPr>
          <w:trHeight w:val="20"/>
        </w:trPr>
        <w:tc>
          <w:tcPr>
            <w:tcW w:w="937" w:type="dxa"/>
            <w:vAlign w:val="center"/>
            <w:hideMark/>
          </w:tcPr>
          <w:p w14:paraId="319719D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224</w:t>
            </w:r>
          </w:p>
        </w:tc>
        <w:tc>
          <w:tcPr>
            <w:tcW w:w="1446" w:type="dxa"/>
            <w:vAlign w:val="center"/>
            <w:hideMark/>
          </w:tcPr>
          <w:p w14:paraId="0CC79B6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60A0DA9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КТП-503</w:t>
            </w:r>
          </w:p>
        </w:tc>
        <w:tc>
          <w:tcPr>
            <w:tcW w:w="1467" w:type="dxa"/>
            <w:vAlign w:val="center"/>
            <w:hideMark/>
          </w:tcPr>
          <w:p w14:paraId="15EF94F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р.п. Б. Мурашкино ул. Базарная, 14</w:t>
            </w:r>
          </w:p>
        </w:tc>
        <w:tc>
          <w:tcPr>
            <w:tcW w:w="971" w:type="dxa"/>
            <w:vAlign w:val="center"/>
            <w:hideMark/>
          </w:tcPr>
          <w:p w14:paraId="2332E96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 шт.</w:t>
            </w:r>
          </w:p>
        </w:tc>
        <w:tc>
          <w:tcPr>
            <w:tcW w:w="1180" w:type="dxa"/>
            <w:vAlign w:val="center"/>
            <w:hideMark/>
          </w:tcPr>
          <w:p w14:paraId="7331D3A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5992DFA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729AE5E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1603856</w:t>
            </w:r>
          </w:p>
        </w:tc>
      </w:tr>
      <w:tr w:rsidR="004D4204" w:rsidRPr="00E449FC" w14:paraId="7006A70A" w14:textId="77777777" w:rsidTr="00E449FC">
        <w:trPr>
          <w:trHeight w:val="20"/>
        </w:trPr>
        <w:tc>
          <w:tcPr>
            <w:tcW w:w="937" w:type="dxa"/>
            <w:vAlign w:val="center"/>
            <w:hideMark/>
          </w:tcPr>
          <w:p w14:paraId="3C33649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225</w:t>
            </w:r>
          </w:p>
        </w:tc>
        <w:tc>
          <w:tcPr>
            <w:tcW w:w="1446" w:type="dxa"/>
            <w:vAlign w:val="center"/>
            <w:hideMark/>
          </w:tcPr>
          <w:p w14:paraId="1AA7035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1439196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Шинный мост</w:t>
            </w:r>
          </w:p>
        </w:tc>
        <w:tc>
          <w:tcPr>
            <w:tcW w:w="1467" w:type="dxa"/>
            <w:vAlign w:val="center"/>
            <w:hideMark/>
          </w:tcPr>
          <w:p w14:paraId="6D9109C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р.п. Б. Мурашкино ул. Базарная, 14</w:t>
            </w:r>
          </w:p>
        </w:tc>
        <w:tc>
          <w:tcPr>
            <w:tcW w:w="971" w:type="dxa"/>
            <w:vAlign w:val="center"/>
            <w:hideMark/>
          </w:tcPr>
          <w:p w14:paraId="7030939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 шт. </w:t>
            </w:r>
          </w:p>
        </w:tc>
        <w:tc>
          <w:tcPr>
            <w:tcW w:w="1180" w:type="dxa"/>
            <w:vAlign w:val="center"/>
            <w:hideMark/>
          </w:tcPr>
          <w:p w14:paraId="129C188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0964A2F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74CCCDF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1603856</w:t>
            </w:r>
          </w:p>
        </w:tc>
      </w:tr>
      <w:tr w:rsidR="004D4204" w:rsidRPr="00E449FC" w14:paraId="031D5E6E" w14:textId="77777777" w:rsidTr="00E449FC">
        <w:trPr>
          <w:trHeight w:val="20"/>
        </w:trPr>
        <w:tc>
          <w:tcPr>
            <w:tcW w:w="937" w:type="dxa"/>
            <w:vAlign w:val="center"/>
            <w:hideMark/>
          </w:tcPr>
          <w:p w14:paraId="4A4325E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226</w:t>
            </w:r>
          </w:p>
        </w:tc>
        <w:tc>
          <w:tcPr>
            <w:tcW w:w="1446" w:type="dxa"/>
            <w:vAlign w:val="center"/>
            <w:hideMark/>
          </w:tcPr>
          <w:p w14:paraId="0D116E0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70B6BFF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Заземляющее устройство</w:t>
            </w:r>
          </w:p>
        </w:tc>
        <w:tc>
          <w:tcPr>
            <w:tcW w:w="1467" w:type="dxa"/>
            <w:vAlign w:val="center"/>
            <w:hideMark/>
          </w:tcPr>
          <w:p w14:paraId="2DEFFE4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р.п. Б. Мурашкино ул. Базарная, 14</w:t>
            </w:r>
          </w:p>
        </w:tc>
        <w:tc>
          <w:tcPr>
            <w:tcW w:w="971" w:type="dxa"/>
            <w:vAlign w:val="center"/>
            <w:hideMark/>
          </w:tcPr>
          <w:p w14:paraId="6AFB2B5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40BA3C8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43B139E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0106F62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1603856</w:t>
            </w:r>
          </w:p>
        </w:tc>
      </w:tr>
      <w:tr w:rsidR="004D4204" w:rsidRPr="00E449FC" w14:paraId="172F4C28" w14:textId="77777777" w:rsidTr="00E449FC">
        <w:trPr>
          <w:trHeight w:val="20"/>
        </w:trPr>
        <w:tc>
          <w:tcPr>
            <w:tcW w:w="937" w:type="dxa"/>
            <w:vAlign w:val="center"/>
            <w:hideMark/>
          </w:tcPr>
          <w:p w14:paraId="18BC60E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227</w:t>
            </w:r>
          </w:p>
        </w:tc>
        <w:tc>
          <w:tcPr>
            <w:tcW w:w="1446" w:type="dxa"/>
            <w:vAlign w:val="center"/>
            <w:hideMark/>
          </w:tcPr>
          <w:p w14:paraId="0DDE531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2525C03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Кабельные линии 10 кВ:</w:t>
            </w:r>
          </w:p>
        </w:tc>
        <w:tc>
          <w:tcPr>
            <w:tcW w:w="1467" w:type="dxa"/>
            <w:vAlign w:val="center"/>
            <w:hideMark/>
          </w:tcPr>
          <w:p w14:paraId="344C5BB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р.п. Пильна пер. Больничный</w:t>
            </w:r>
          </w:p>
        </w:tc>
        <w:tc>
          <w:tcPr>
            <w:tcW w:w="971" w:type="dxa"/>
            <w:vAlign w:val="center"/>
            <w:hideMark/>
          </w:tcPr>
          <w:p w14:paraId="7067F14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5EA03F4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44A80FB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7E6F843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733687E9" w14:textId="77777777" w:rsidTr="00E449FC">
        <w:trPr>
          <w:trHeight w:val="20"/>
        </w:trPr>
        <w:tc>
          <w:tcPr>
            <w:tcW w:w="937" w:type="dxa"/>
            <w:vAlign w:val="center"/>
            <w:hideMark/>
          </w:tcPr>
          <w:p w14:paraId="0C8953D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228</w:t>
            </w:r>
          </w:p>
        </w:tc>
        <w:tc>
          <w:tcPr>
            <w:tcW w:w="1446" w:type="dxa"/>
            <w:vAlign w:val="center"/>
            <w:hideMark/>
          </w:tcPr>
          <w:p w14:paraId="0B62AA5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632C89E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ВЛ 1006 до ЗТП-2042</w:t>
            </w:r>
          </w:p>
        </w:tc>
        <w:tc>
          <w:tcPr>
            <w:tcW w:w="1467" w:type="dxa"/>
            <w:vAlign w:val="center"/>
            <w:hideMark/>
          </w:tcPr>
          <w:p w14:paraId="3EB3C17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р.п. Пильна пер. Больничный</w:t>
            </w:r>
          </w:p>
        </w:tc>
        <w:tc>
          <w:tcPr>
            <w:tcW w:w="971" w:type="dxa"/>
            <w:vAlign w:val="center"/>
            <w:hideMark/>
          </w:tcPr>
          <w:p w14:paraId="11116B1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447078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50</w:t>
            </w:r>
          </w:p>
        </w:tc>
        <w:tc>
          <w:tcPr>
            <w:tcW w:w="2268" w:type="dxa"/>
            <w:vAlign w:val="center"/>
            <w:hideMark/>
          </w:tcPr>
          <w:p w14:paraId="13F9D27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Ал-50</w:t>
            </w:r>
          </w:p>
        </w:tc>
        <w:tc>
          <w:tcPr>
            <w:tcW w:w="1134" w:type="dxa"/>
            <w:vAlign w:val="center"/>
            <w:hideMark/>
          </w:tcPr>
          <w:p w14:paraId="720CE19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1579779</w:t>
            </w:r>
          </w:p>
        </w:tc>
      </w:tr>
      <w:tr w:rsidR="004D4204" w:rsidRPr="00E449FC" w14:paraId="4C78F5FF" w14:textId="77777777" w:rsidTr="00E449FC">
        <w:trPr>
          <w:trHeight w:val="20"/>
        </w:trPr>
        <w:tc>
          <w:tcPr>
            <w:tcW w:w="937" w:type="dxa"/>
            <w:vAlign w:val="center"/>
            <w:hideMark/>
          </w:tcPr>
          <w:p w14:paraId="0E08E8D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229</w:t>
            </w:r>
          </w:p>
        </w:tc>
        <w:tc>
          <w:tcPr>
            <w:tcW w:w="1446" w:type="dxa"/>
            <w:vAlign w:val="center"/>
            <w:hideMark/>
          </w:tcPr>
          <w:p w14:paraId="06D82E1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2E6CB02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ВЛ 1007 до ЗТП-2042</w:t>
            </w:r>
          </w:p>
        </w:tc>
        <w:tc>
          <w:tcPr>
            <w:tcW w:w="1467" w:type="dxa"/>
            <w:vAlign w:val="center"/>
            <w:hideMark/>
          </w:tcPr>
          <w:p w14:paraId="1AAE777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р.п. Пильна пер. Больничный</w:t>
            </w:r>
          </w:p>
        </w:tc>
        <w:tc>
          <w:tcPr>
            <w:tcW w:w="971" w:type="dxa"/>
            <w:vAlign w:val="center"/>
            <w:hideMark/>
          </w:tcPr>
          <w:p w14:paraId="322941D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73D0488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50</w:t>
            </w:r>
          </w:p>
        </w:tc>
        <w:tc>
          <w:tcPr>
            <w:tcW w:w="2268" w:type="dxa"/>
            <w:vAlign w:val="center"/>
            <w:hideMark/>
          </w:tcPr>
          <w:p w14:paraId="187C027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Ал-50</w:t>
            </w:r>
          </w:p>
        </w:tc>
        <w:tc>
          <w:tcPr>
            <w:tcW w:w="1134" w:type="dxa"/>
            <w:vAlign w:val="center"/>
            <w:hideMark/>
          </w:tcPr>
          <w:p w14:paraId="687786B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1579779</w:t>
            </w:r>
          </w:p>
        </w:tc>
      </w:tr>
      <w:tr w:rsidR="004D4204" w:rsidRPr="00E449FC" w14:paraId="727727A6" w14:textId="77777777" w:rsidTr="00E449FC">
        <w:trPr>
          <w:trHeight w:val="20"/>
        </w:trPr>
        <w:tc>
          <w:tcPr>
            <w:tcW w:w="937" w:type="dxa"/>
            <w:vAlign w:val="center"/>
            <w:hideMark/>
          </w:tcPr>
          <w:p w14:paraId="578222B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230</w:t>
            </w:r>
          </w:p>
        </w:tc>
        <w:tc>
          <w:tcPr>
            <w:tcW w:w="1446" w:type="dxa"/>
            <w:vAlign w:val="center"/>
            <w:hideMark/>
          </w:tcPr>
          <w:p w14:paraId="367A694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11247A8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Оборудование ЗТП-2042  10кВ:</w:t>
            </w:r>
          </w:p>
        </w:tc>
        <w:tc>
          <w:tcPr>
            <w:tcW w:w="1467" w:type="dxa"/>
            <w:vAlign w:val="center"/>
            <w:hideMark/>
          </w:tcPr>
          <w:p w14:paraId="3F7CF19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р.п. Пильна пер. Больничный</w:t>
            </w:r>
          </w:p>
        </w:tc>
        <w:tc>
          <w:tcPr>
            <w:tcW w:w="971" w:type="dxa"/>
            <w:vAlign w:val="center"/>
            <w:hideMark/>
          </w:tcPr>
          <w:p w14:paraId="374E282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4C67D76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46C080A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62159EB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6CEA4921" w14:textId="77777777" w:rsidTr="00E449FC">
        <w:trPr>
          <w:trHeight w:val="20"/>
        </w:trPr>
        <w:tc>
          <w:tcPr>
            <w:tcW w:w="937" w:type="dxa"/>
            <w:vAlign w:val="center"/>
            <w:hideMark/>
          </w:tcPr>
          <w:p w14:paraId="6039029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231</w:t>
            </w:r>
          </w:p>
        </w:tc>
        <w:tc>
          <w:tcPr>
            <w:tcW w:w="1446" w:type="dxa"/>
            <w:vAlign w:val="center"/>
            <w:hideMark/>
          </w:tcPr>
          <w:p w14:paraId="06253B4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5D6056F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ТМ-100/10</w:t>
            </w:r>
          </w:p>
        </w:tc>
        <w:tc>
          <w:tcPr>
            <w:tcW w:w="1467" w:type="dxa"/>
            <w:vAlign w:val="center"/>
            <w:hideMark/>
          </w:tcPr>
          <w:p w14:paraId="53F4BD0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р.п. Пильна пер. Больничный</w:t>
            </w:r>
          </w:p>
        </w:tc>
        <w:tc>
          <w:tcPr>
            <w:tcW w:w="971" w:type="dxa"/>
            <w:vAlign w:val="center"/>
            <w:hideMark/>
          </w:tcPr>
          <w:p w14:paraId="6F03E4E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Р-100кВА ВН-10кВ НН-0,4кВ</w:t>
            </w:r>
          </w:p>
        </w:tc>
        <w:tc>
          <w:tcPr>
            <w:tcW w:w="1180" w:type="dxa"/>
            <w:vAlign w:val="center"/>
            <w:hideMark/>
          </w:tcPr>
          <w:p w14:paraId="0371FA7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46A375A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07E4BB1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1579779</w:t>
            </w:r>
          </w:p>
        </w:tc>
      </w:tr>
      <w:tr w:rsidR="004D4204" w:rsidRPr="00E449FC" w14:paraId="1851EB69" w14:textId="77777777" w:rsidTr="00E449FC">
        <w:trPr>
          <w:trHeight w:val="20"/>
        </w:trPr>
        <w:tc>
          <w:tcPr>
            <w:tcW w:w="937" w:type="dxa"/>
            <w:vAlign w:val="center"/>
            <w:hideMark/>
          </w:tcPr>
          <w:p w14:paraId="730466C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232</w:t>
            </w:r>
          </w:p>
        </w:tc>
        <w:tc>
          <w:tcPr>
            <w:tcW w:w="1446" w:type="dxa"/>
            <w:vAlign w:val="center"/>
            <w:hideMark/>
          </w:tcPr>
          <w:p w14:paraId="0AE7E0C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7CA7B95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ТМ-100/10</w:t>
            </w:r>
          </w:p>
        </w:tc>
        <w:tc>
          <w:tcPr>
            <w:tcW w:w="1467" w:type="dxa"/>
            <w:vAlign w:val="center"/>
            <w:hideMark/>
          </w:tcPr>
          <w:p w14:paraId="497F1B0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р.п. Пильна пер. Больничный</w:t>
            </w:r>
          </w:p>
        </w:tc>
        <w:tc>
          <w:tcPr>
            <w:tcW w:w="971" w:type="dxa"/>
            <w:vAlign w:val="center"/>
            <w:hideMark/>
          </w:tcPr>
          <w:p w14:paraId="2C3C80E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Р-100кВА ВН-10кВ НН-0,4кВ</w:t>
            </w:r>
          </w:p>
        </w:tc>
        <w:tc>
          <w:tcPr>
            <w:tcW w:w="1180" w:type="dxa"/>
            <w:vAlign w:val="center"/>
            <w:hideMark/>
          </w:tcPr>
          <w:p w14:paraId="282B1CC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18FCC55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342C089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1579779</w:t>
            </w:r>
          </w:p>
        </w:tc>
      </w:tr>
      <w:tr w:rsidR="004D4204" w:rsidRPr="00E449FC" w14:paraId="4D7F0AA0" w14:textId="77777777" w:rsidTr="00E449FC">
        <w:trPr>
          <w:trHeight w:val="20"/>
        </w:trPr>
        <w:tc>
          <w:tcPr>
            <w:tcW w:w="937" w:type="dxa"/>
            <w:vAlign w:val="center"/>
            <w:hideMark/>
          </w:tcPr>
          <w:p w14:paraId="19C0E63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233</w:t>
            </w:r>
          </w:p>
        </w:tc>
        <w:tc>
          <w:tcPr>
            <w:tcW w:w="1446" w:type="dxa"/>
            <w:vAlign w:val="center"/>
            <w:hideMark/>
          </w:tcPr>
          <w:p w14:paraId="184CF2B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5B07764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ВНП-10</w:t>
            </w:r>
          </w:p>
        </w:tc>
        <w:tc>
          <w:tcPr>
            <w:tcW w:w="1467" w:type="dxa"/>
            <w:vAlign w:val="center"/>
            <w:hideMark/>
          </w:tcPr>
          <w:p w14:paraId="48512C9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р.п. Пильна пер. Больничный</w:t>
            </w:r>
          </w:p>
        </w:tc>
        <w:tc>
          <w:tcPr>
            <w:tcW w:w="971" w:type="dxa"/>
            <w:vAlign w:val="center"/>
            <w:hideMark/>
          </w:tcPr>
          <w:p w14:paraId="6D27F8B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 шт.</w:t>
            </w:r>
          </w:p>
        </w:tc>
        <w:tc>
          <w:tcPr>
            <w:tcW w:w="1180" w:type="dxa"/>
            <w:vAlign w:val="center"/>
            <w:hideMark/>
          </w:tcPr>
          <w:p w14:paraId="317E55B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56ABD68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1950D81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1579779</w:t>
            </w:r>
          </w:p>
        </w:tc>
      </w:tr>
      <w:tr w:rsidR="004D4204" w:rsidRPr="00E449FC" w14:paraId="2A3A9FFA" w14:textId="77777777" w:rsidTr="00E449FC">
        <w:trPr>
          <w:trHeight w:val="20"/>
        </w:trPr>
        <w:tc>
          <w:tcPr>
            <w:tcW w:w="937" w:type="dxa"/>
            <w:vAlign w:val="center"/>
            <w:hideMark/>
          </w:tcPr>
          <w:p w14:paraId="1DC78A4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234</w:t>
            </w:r>
          </w:p>
        </w:tc>
        <w:tc>
          <w:tcPr>
            <w:tcW w:w="1446" w:type="dxa"/>
            <w:vAlign w:val="center"/>
            <w:hideMark/>
          </w:tcPr>
          <w:p w14:paraId="0B10535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0C5A9F2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Шинный мост</w:t>
            </w:r>
          </w:p>
        </w:tc>
        <w:tc>
          <w:tcPr>
            <w:tcW w:w="1467" w:type="dxa"/>
            <w:vAlign w:val="center"/>
            <w:hideMark/>
          </w:tcPr>
          <w:p w14:paraId="0B99686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р.п. Пильна пер. Больничный</w:t>
            </w:r>
          </w:p>
        </w:tc>
        <w:tc>
          <w:tcPr>
            <w:tcW w:w="971" w:type="dxa"/>
            <w:vAlign w:val="center"/>
            <w:hideMark/>
          </w:tcPr>
          <w:p w14:paraId="1745FB5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 шт. </w:t>
            </w:r>
          </w:p>
        </w:tc>
        <w:tc>
          <w:tcPr>
            <w:tcW w:w="1180" w:type="dxa"/>
            <w:vAlign w:val="center"/>
            <w:hideMark/>
          </w:tcPr>
          <w:p w14:paraId="72C8625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0C70A73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58CC21D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1579779</w:t>
            </w:r>
          </w:p>
        </w:tc>
      </w:tr>
      <w:tr w:rsidR="004D4204" w:rsidRPr="00E449FC" w14:paraId="272864C2" w14:textId="77777777" w:rsidTr="00E449FC">
        <w:trPr>
          <w:trHeight w:val="20"/>
        </w:trPr>
        <w:tc>
          <w:tcPr>
            <w:tcW w:w="937" w:type="dxa"/>
            <w:vAlign w:val="center"/>
            <w:hideMark/>
          </w:tcPr>
          <w:p w14:paraId="26180B1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235</w:t>
            </w:r>
          </w:p>
        </w:tc>
        <w:tc>
          <w:tcPr>
            <w:tcW w:w="1446" w:type="dxa"/>
            <w:vAlign w:val="center"/>
            <w:hideMark/>
          </w:tcPr>
          <w:p w14:paraId="036F5AD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61FB9A0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Заземляющее устройство</w:t>
            </w:r>
          </w:p>
        </w:tc>
        <w:tc>
          <w:tcPr>
            <w:tcW w:w="1467" w:type="dxa"/>
            <w:vAlign w:val="center"/>
            <w:hideMark/>
          </w:tcPr>
          <w:p w14:paraId="0C50EEC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р.п. Пильна пер. Больничный</w:t>
            </w:r>
          </w:p>
        </w:tc>
        <w:tc>
          <w:tcPr>
            <w:tcW w:w="971" w:type="dxa"/>
            <w:vAlign w:val="center"/>
            <w:hideMark/>
          </w:tcPr>
          <w:p w14:paraId="17E5729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586A792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07B5B22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607FF00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1579779</w:t>
            </w:r>
          </w:p>
        </w:tc>
      </w:tr>
      <w:tr w:rsidR="004D4204" w:rsidRPr="00E449FC" w14:paraId="27FA7D45" w14:textId="77777777" w:rsidTr="00E449FC">
        <w:trPr>
          <w:trHeight w:val="20"/>
        </w:trPr>
        <w:tc>
          <w:tcPr>
            <w:tcW w:w="937" w:type="dxa"/>
            <w:vAlign w:val="center"/>
            <w:hideMark/>
          </w:tcPr>
          <w:p w14:paraId="53AE37F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236</w:t>
            </w:r>
          </w:p>
        </w:tc>
        <w:tc>
          <w:tcPr>
            <w:tcW w:w="1446" w:type="dxa"/>
            <w:vAlign w:val="center"/>
            <w:hideMark/>
          </w:tcPr>
          <w:p w14:paraId="5DA7237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7007EF9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Кабельные линии 10 кВ:</w:t>
            </w:r>
          </w:p>
        </w:tc>
        <w:tc>
          <w:tcPr>
            <w:tcW w:w="1467" w:type="dxa"/>
            <w:vAlign w:val="center"/>
            <w:hideMark/>
          </w:tcPr>
          <w:p w14:paraId="7B7FFEA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с. Спасское пл.Революции, д.22  </w:t>
            </w:r>
          </w:p>
        </w:tc>
        <w:tc>
          <w:tcPr>
            <w:tcW w:w="971" w:type="dxa"/>
            <w:vAlign w:val="center"/>
            <w:hideMark/>
          </w:tcPr>
          <w:p w14:paraId="785A05F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30A2D95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727818D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045E128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58057595" w14:textId="77777777" w:rsidTr="00E449FC">
        <w:trPr>
          <w:trHeight w:val="20"/>
        </w:trPr>
        <w:tc>
          <w:tcPr>
            <w:tcW w:w="937" w:type="dxa"/>
            <w:vAlign w:val="center"/>
            <w:hideMark/>
          </w:tcPr>
          <w:p w14:paraId="4FA495E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237</w:t>
            </w:r>
          </w:p>
        </w:tc>
        <w:tc>
          <w:tcPr>
            <w:tcW w:w="1446" w:type="dxa"/>
            <w:vAlign w:val="center"/>
            <w:hideMark/>
          </w:tcPr>
          <w:p w14:paraId="7818D1C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6B35BFD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ВЛ 1001 до КТП</w:t>
            </w:r>
          </w:p>
        </w:tc>
        <w:tc>
          <w:tcPr>
            <w:tcW w:w="1467" w:type="dxa"/>
            <w:vAlign w:val="center"/>
            <w:hideMark/>
          </w:tcPr>
          <w:p w14:paraId="080CE26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с. Спасское пл.Революции, д.22  </w:t>
            </w:r>
          </w:p>
        </w:tc>
        <w:tc>
          <w:tcPr>
            <w:tcW w:w="971" w:type="dxa"/>
            <w:vAlign w:val="center"/>
            <w:hideMark/>
          </w:tcPr>
          <w:p w14:paraId="7155B69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004BD69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50</w:t>
            </w:r>
          </w:p>
        </w:tc>
        <w:tc>
          <w:tcPr>
            <w:tcW w:w="2268" w:type="dxa"/>
            <w:vAlign w:val="center"/>
            <w:hideMark/>
          </w:tcPr>
          <w:p w14:paraId="787531C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Ал-50</w:t>
            </w:r>
          </w:p>
        </w:tc>
        <w:tc>
          <w:tcPr>
            <w:tcW w:w="1134" w:type="dxa"/>
            <w:vAlign w:val="center"/>
            <w:hideMark/>
          </w:tcPr>
          <w:p w14:paraId="4302A87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1603480</w:t>
            </w:r>
          </w:p>
        </w:tc>
      </w:tr>
      <w:tr w:rsidR="004D4204" w:rsidRPr="00E449FC" w14:paraId="551A2879" w14:textId="77777777" w:rsidTr="00E449FC">
        <w:trPr>
          <w:trHeight w:val="20"/>
        </w:trPr>
        <w:tc>
          <w:tcPr>
            <w:tcW w:w="937" w:type="dxa"/>
            <w:vAlign w:val="center"/>
            <w:hideMark/>
          </w:tcPr>
          <w:p w14:paraId="647CB03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238</w:t>
            </w:r>
          </w:p>
        </w:tc>
        <w:tc>
          <w:tcPr>
            <w:tcW w:w="1446" w:type="dxa"/>
            <w:vAlign w:val="center"/>
            <w:hideMark/>
          </w:tcPr>
          <w:p w14:paraId="1E820F9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7E9C0DB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ВЛ 1001 до КТП</w:t>
            </w:r>
          </w:p>
        </w:tc>
        <w:tc>
          <w:tcPr>
            <w:tcW w:w="1467" w:type="dxa"/>
            <w:vAlign w:val="center"/>
            <w:hideMark/>
          </w:tcPr>
          <w:p w14:paraId="43C7B9E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с. Спасское пл.Революции, д.22  </w:t>
            </w:r>
          </w:p>
        </w:tc>
        <w:tc>
          <w:tcPr>
            <w:tcW w:w="971" w:type="dxa"/>
            <w:vAlign w:val="center"/>
            <w:hideMark/>
          </w:tcPr>
          <w:p w14:paraId="60333C8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28A561E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50</w:t>
            </w:r>
          </w:p>
        </w:tc>
        <w:tc>
          <w:tcPr>
            <w:tcW w:w="2268" w:type="dxa"/>
            <w:vAlign w:val="center"/>
            <w:hideMark/>
          </w:tcPr>
          <w:p w14:paraId="6BA8CAF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Ал-50</w:t>
            </w:r>
          </w:p>
        </w:tc>
        <w:tc>
          <w:tcPr>
            <w:tcW w:w="1134" w:type="dxa"/>
            <w:vAlign w:val="center"/>
            <w:hideMark/>
          </w:tcPr>
          <w:p w14:paraId="457FDBA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1603480</w:t>
            </w:r>
          </w:p>
        </w:tc>
      </w:tr>
      <w:tr w:rsidR="004D4204" w:rsidRPr="00E449FC" w14:paraId="09019BD6" w14:textId="77777777" w:rsidTr="00E449FC">
        <w:trPr>
          <w:trHeight w:val="20"/>
        </w:trPr>
        <w:tc>
          <w:tcPr>
            <w:tcW w:w="937" w:type="dxa"/>
            <w:vAlign w:val="center"/>
            <w:hideMark/>
          </w:tcPr>
          <w:p w14:paraId="678F9A7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239</w:t>
            </w:r>
          </w:p>
        </w:tc>
        <w:tc>
          <w:tcPr>
            <w:tcW w:w="1446" w:type="dxa"/>
            <w:vAlign w:val="center"/>
            <w:hideMark/>
          </w:tcPr>
          <w:p w14:paraId="0B26F39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705BF8E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Оборудование КТП  10кВ -3А:</w:t>
            </w:r>
          </w:p>
        </w:tc>
        <w:tc>
          <w:tcPr>
            <w:tcW w:w="1467" w:type="dxa"/>
            <w:vAlign w:val="center"/>
            <w:hideMark/>
          </w:tcPr>
          <w:p w14:paraId="13691C0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с. Спасское пл.Революции, д.22  </w:t>
            </w:r>
          </w:p>
        </w:tc>
        <w:tc>
          <w:tcPr>
            <w:tcW w:w="971" w:type="dxa"/>
            <w:vAlign w:val="center"/>
            <w:hideMark/>
          </w:tcPr>
          <w:p w14:paraId="4264E52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33B6D96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08BE7FD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0F3BED0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78AEF82F" w14:textId="77777777" w:rsidTr="00E449FC">
        <w:trPr>
          <w:trHeight w:val="20"/>
        </w:trPr>
        <w:tc>
          <w:tcPr>
            <w:tcW w:w="937" w:type="dxa"/>
            <w:vAlign w:val="center"/>
            <w:hideMark/>
          </w:tcPr>
          <w:p w14:paraId="1DC4163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240</w:t>
            </w:r>
          </w:p>
        </w:tc>
        <w:tc>
          <w:tcPr>
            <w:tcW w:w="1446" w:type="dxa"/>
            <w:vAlign w:val="center"/>
            <w:hideMark/>
          </w:tcPr>
          <w:p w14:paraId="0696168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46EAEFE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ТМ-250/10</w:t>
            </w:r>
          </w:p>
        </w:tc>
        <w:tc>
          <w:tcPr>
            <w:tcW w:w="1467" w:type="dxa"/>
            <w:vAlign w:val="center"/>
            <w:hideMark/>
          </w:tcPr>
          <w:p w14:paraId="3E01D62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с. Спасское пл.Революции, д.22  </w:t>
            </w:r>
          </w:p>
        </w:tc>
        <w:tc>
          <w:tcPr>
            <w:tcW w:w="971" w:type="dxa"/>
            <w:vAlign w:val="center"/>
            <w:hideMark/>
          </w:tcPr>
          <w:p w14:paraId="67820F6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Р-250кВА ВН-10кВ НН-0,4кВ</w:t>
            </w:r>
          </w:p>
        </w:tc>
        <w:tc>
          <w:tcPr>
            <w:tcW w:w="1180" w:type="dxa"/>
            <w:vAlign w:val="center"/>
            <w:hideMark/>
          </w:tcPr>
          <w:p w14:paraId="0394DB5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00AEC5E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4BEA5AE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1603480</w:t>
            </w:r>
          </w:p>
        </w:tc>
      </w:tr>
      <w:tr w:rsidR="004D4204" w:rsidRPr="00E449FC" w14:paraId="59ECDB3A" w14:textId="77777777" w:rsidTr="00E449FC">
        <w:trPr>
          <w:trHeight w:val="20"/>
        </w:trPr>
        <w:tc>
          <w:tcPr>
            <w:tcW w:w="937" w:type="dxa"/>
            <w:vAlign w:val="center"/>
            <w:hideMark/>
          </w:tcPr>
          <w:p w14:paraId="6B74105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241</w:t>
            </w:r>
          </w:p>
        </w:tc>
        <w:tc>
          <w:tcPr>
            <w:tcW w:w="1446" w:type="dxa"/>
            <w:vAlign w:val="center"/>
            <w:hideMark/>
          </w:tcPr>
          <w:p w14:paraId="5EA2ED5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2B77C41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ТМ-250/10</w:t>
            </w:r>
          </w:p>
        </w:tc>
        <w:tc>
          <w:tcPr>
            <w:tcW w:w="1467" w:type="dxa"/>
            <w:vAlign w:val="center"/>
            <w:hideMark/>
          </w:tcPr>
          <w:p w14:paraId="2CAAD45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с. Спасское пл.Революции, д.22  </w:t>
            </w:r>
          </w:p>
        </w:tc>
        <w:tc>
          <w:tcPr>
            <w:tcW w:w="971" w:type="dxa"/>
            <w:vAlign w:val="center"/>
            <w:hideMark/>
          </w:tcPr>
          <w:p w14:paraId="30A0DE9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Р-250кВА ВН-10кВ НН-0,4кВ</w:t>
            </w:r>
          </w:p>
        </w:tc>
        <w:tc>
          <w:tcPr>
            <w:tcW w:w="1180" w:type="dxa"/>
            <w:vAlign w:val="center"/>
            <w:hideMark/>
          </w:tcPr>
          <w:p w14:paraId="2688A15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62A2A04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13EBD8E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1603480</w:t>
            </w:r>
          </w:p>
        </w:tc>
      </w:tr>
      <w:tr w:rsidR="004D4204" w:rsidRPr="00E449FC" w14:paraId="22B6C294" w14:textId="77777777" w:rsidTr="00E449FC">
        <w:trPr>
          <w:trHeight w:val="20"/>
        </w:trPr>
        <w:tc>
          <w:tcPr>
            <w:tcW w:w="937" w:type="dxa"/>
            <w:vAlign w:val="center"/>
            <w:hideMark/>
          </w:tcPr>
          <w:p w14:paraId="6EA31A9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242</w:t>
            </w:r>
          </w:p>
        </w:tc>
        <w:tc>
          <w:tcPr>
            <w:tcW w:w="1446" w:type="dxa"/>
            <w:vAlign w:val="center"/>
            <w:hideMark/>
          </w:tcPr>
          <w:p w14:paraId="023FB02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6055A2E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ВНП-10</w:t>
            </w:r>
          </w:p>
        </w:tc>
        <w:tc>
          <w:tcPr>
            <w:tcW w:w="1467" w:type="dxa"/>
            <w:vAlign w:val="center"/>
            <w:hideMark/>
          </w:tcPr>
          <w:p w14:paraId="505776D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с. Спасское пл.Революции, д.22  </w:t>
            </w:r>
          </w:p>
        </w:tc>
        <w:tc>
          <w:tcPr>
            <w:tcW w:w="971" w:type="dxa"/>
            <w:vAlign w:val="center"/>
            <w:hideMark/>
          </w:tcPr>
          <w:p w14:paraId="4677482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 шт.</w:t>
            </w:r>
          </w:p>
        </w:tc>
        <w:tc>
          <w:tcPr>
            <w:tcW w:w="1180" w:type="dxa"/>
            <w:vAlign w:val="center"/>
            <w:hideMark/>
          </w:tcPr>
          <w:p w14:paraId="6917305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39A7753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6847B9F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1603480</w:t>
            </w:r>
          </w:p>
        </w:tc>
      </w:tr>
      <w:tr w:rsidR="004D4204" w:rsidRPr="00E449FC" w14:paraId="7FA54EB3" w14:textId="77777777" w:rsidTr="00E449FC">
        <w:trPr>
          <w:trHeight w:val="20"/>
        </w:trPr>
        <w:tc>
          <w:tcPr>
            <w:tcW w:w="937" w:type="dxa"/>
            <w:vAlign w:val="center"/>
            <w:hideMark/>
          </w:tcPr>
          <w:p w14:paraId="58536CE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243</w:t>
            </w:r>
          </w:p>
        </w:tc>
        <w:tc>
          <w:tcPr>
            <w:tcW w:w="1446" w:type="dxa"/>
            <w:vAlign w:val="center"/>
            <w:hideMark/>
          </w:tcPr>
          <w:p w14:paraId="13868CA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2BCF94C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Шинный мост</w:t>
            </w:r>
          </w:p>
        </w:tc>
        <w:tc>
          <w:tcPr>
            <w:tcW w:w="1467" w:type="dxa"/>
            <w:vAlign w:val="center"/>
            <w:hideMark/>
          </w:tcPr>
          <w:p w14:paraId="558A63A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с. Спасское пл.Революции, д.22  </w:t>
            </w:r>
          </w:p>
        </w:tc>
        <w:tc>
          <w:tcPr>
            <w:tcW w:w="971" w:type="dxa"/>
            <w:vAlign w:val="center"/>
            <w:hideMark/>
          </w:tcPr>
          <w:p w14:paraId="391E496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 шт. </w:t>
            </w:r>
          </w:p>
        </w:tc>
        <w:tc>
          <w:tcPr>
            <w:tcW w:w="1180" w:type="dxa"/>
            <w:vAlign w:val="center"/>
            <w:hideMark/>
          </w:tcPr>
          <w:p w14:paraId="59F2A35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4C7075C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1162355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1603480</w:t>
            </w:r>
          </w:p>
        </w:tc>
      </w:tr>
      <w:tr w:rsidR="004D4204" w:rsidRPr="00E449FC" w14:paraId="74C97DAF" w14:textId="77777777" w:rsidTr="00E449FC">
        <w:trPr>
          <w:trHeight w:val="20"/>
        </w:trPr>
        <w:tc>
          <w:tcPr>
            <w:tcW w:w="937" w:type="dxa"/>
            <w:vAlign w:val="center"/>
            <w:hideMark/>
          </w:tcPr>
          <w:p w14:paraId="03C9322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244</w:t>
            </w:r>
          </w:p>
        </w:tc>
        <w:tc>
          <w:tcPr>
            <w:tcW w:w="1446" w:type="dxa"/>
            <w:vAlign w:val="center"/>
            <w:hideMark/>
          </w:tcPr>
          <w:p w14:paraId="58959ED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7EFC73E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Заземляющее устройство</w:t>
            </w:r>
          </w:p>
        </w:tc>
        <w:tc>
          <w:tcPr>
            <w:tcW w:w="1467" w:type="dxa"/>
            <w:vAlign w:val="center"/>
            <w:hideMark/>
          </w:tcPr>
          <w:p w14:paraId="35F83DA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с. Спасское пл.Революции, д.22  </w:t>
            </w:r>
          </w:p>
        </w:tc>
        <w:tc>
          <w:tcPr>
            <w:tcW w:w="971" w:type="dxa"/>
            <w:vAlign w:val="center"/>
            <w:hideMark/>
          </w:tcPr>
          <w:p w14:paraId="0F62724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4EC61D1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2157411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2B68F69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1603480</w:t>
            </w:r>
          </w:p>
        </w:tc>
      </w:tr>
      <w:tr w:rsidR="004D4204" w:rsidRPr="00E449FC" w14:paraId="2017A595" w14:textId="77777777" w:rsidTr="00E449FC">
        <w:trPr>
          <w:trHeight w:val="20"/>
        </w:trPr>
        <w:tc>
          <w:tcPr>
            <w:tcW w:w="937" w:type="dxa"/>
            <w:vAlign w:val="center"/>
            <w:hideMark/>
          </w:tcPr>
          <w:p w14:paraId="70E7998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245</w:t>
            </w:r>
          </w:p>
        </w:tc>
        <w:tc>
          <w:tcPr>
            <w:tcW w:w="1446" w:type="dxa"/>
            <w:vAlign w:val="center"/>
            <w:hideMark/>
          </w:tcPr>
          <w:p w14:paraId="7FFAEDD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588465A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Кабельные линии 6 кВ:</w:t>
            </w:r>
          </w:p>
        </w:tc>
        <w:tc>
          <w:tcPr>
            <w:tcW w:w="1467" w:type="dxa"/>
            <w:vAlign w:val="center"/>
            <w:hideMark/>
          </w:tcPr>
          <w:p w14:paraId="6A3C387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с. Афонино</w:t>
            </w:r>
          </w:p>
        </w:tc>
        <w:tc>
          <w:tcPr>
            <w:tcW w:w="971" w:type="dxa"/>
            <w:vAlign w:val="center"/>
            <w:hideMark/>
          </w:tcPr>
          <w:p w14:paraId="2350138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520A5FD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730B724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192AF57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74E4CB4F" w14:textId="77777777" w:rsidTr="00E449FC">
        <w:trPr>
          <w:trHeight w:val="20"/>
        </w:trPr>
        <w:tc>
          <w:tcPr>
            <w:tcW w:w="937" w:type="dxa"/>
            <w:vAlign w:val="center"/>
            <w:hideMark/>
          </w:tcPr>
          <w:p w14:paraId="4638065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246</w:t>
            </w:r>
          </w:p>
        </w:tc>
        <w:tc>
          <w:tcPr>
            <w:tcW w:w="1446" w:type="dxa"/>
            <w:vAlign w:val="center"/>
            <w:hideMark/>
          </w:tcPr>
          <w:p w14:paraId="6E572C5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214BDF9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ВЛ 604 до КТП</w:t>
            </w:r>
          </w:p>
        </w:tc>
        <w:tc>
          <w:tcPr>
            <w:tcW w:w="1467" w:type="dxa"/>
            <w:vAlign w:val="center"/>
            <w:hideMark/>
          </w:tcPr>
          <w:p w14:paraId="76CC83B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с. Афонино</w:t>
            </w:r>
          </w:p>
        </w:tc>
        <w:tc>
          <w:tcPr>
            <w:tcW w:w="971" w:type="dxa"/>
            <w:vAlign w:val="center"/>
            <w:hideMark/>
          </w:tcPr>
          <w:p w14:paraId="1EE696C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0F32C48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50</w:t>
            </w:r>
          </w:p>
        </w:tc>
        <w:tc>
          <w:tcPr>
            <w:tcW w:w="2268" w:type="dxa"/>
            <w:vAlign w:val="center"/>
            <w:hideMark/>
          </w:tcPr>
          <w:p w14:paraId="29AA5B6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Ал-50</w:t>
            </w:r>
          </w:p>
        </w:tc>
        <w:tc>
          <w:tcPr>
            <w:tcW w:w="1134" w:type="dxa"/>
            <w:vAlign w:val="center"/>
            <w:hideMark/>
          </w:tcPr>
          <w:p w14:paraId="0780D7D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1584199</w:t>
            </w:r>
          </w:p>
        </w:tc>
      </w:tr>
      <w:tr w:rsidR="004D4204" w:rsidRPr="00E449FC" w14:paraId="21ECE44E" w14:textId="77777777" w:rsidTr="00E449FC">
        <w:trPr>
          <w:trHeight w:val="20"/>
        </w:trPr>
        <w:tc>
          <w:tcPr>
            <w:tcW w:w="937" w:type="dxa"/>
            <w:vAlign w:val="center"/>
            <w:hideMark/>
          </w:tcPr>
          <w:p w14:paraId="08589A1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247</w:t>
            </w:r>
          </w:p>
        </w:tc>
        <w:tc>
          <w:tcPr>
            <w:tcW w:w="1446" w:type="dxa"/>
            <w:vAlign w:val="center"/>
            <w:hideMark/>
          </w:tcPr>
          <w:p w14:paraId="4A1C896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43D0D3F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Оборудование КТП 6 кВ-619:</w:t>
            </w:r>
          </w:p>
        </w:tc>
        <w:tc>
          <w:tcPr>
            <w:tcW w:w="1467" w:type="dxa"/>
            <w:vAlign w:val="center"/>
            <w:hideMark/>
          </w:tcPr>
          <w:p w14:paraId="3D61965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с. Афонино</w:t>
            </w:r>
          </w:p>
        </w:tc>
        <w:tc>
          <w:tcPr>
            <w:tcW w:w="971" w:type="dxa"/>
            <w:vAlign w:val="center"/>
            <w:hideMark/>
          </w:tcPr>
          <w:p w14:paraId="63D20E2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0C75D9F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2038A75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3879563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43B8D7F8" w14:textId="77777777" w:rsidTr="00E449FC">
        <w:trPr>
          <w:trHeight w:val="20"/>
        </w:trPr>
        <w:tc>
          <w:tcPr>
            <w:tcW w:w="937" w:type="dxa"/>
            <w:vAlign w:val="center"/>
            <w:hideMark/>
          </w:tcPr>
          <w:p w14:paraId="17FF4EE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248</w:t>
            </w:r>
          </w:p>
        </w:tc>
        <w:tc>
          <w:tcPr>
            <w:tcW w:w="1446" w:type="dxa"/>
            <w:vAlign w:val="center"/>
            <w:hideMark/>
          </w:tcPr>
          <w:p w14:paraId="3882506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7A53558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ТМ-25/6</w:t>
            </w:r>
          </w:p>
        </w:tc>
        <w:tc>
          <w:tcPr>
            <w:tcW w:w="1467" w:type="dxa"/>
            <w:vAlign w:val="center"/>
            <w:hideMark/>
          </w:tcPr>
          <w:p w14:paraId="6A04511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с. Афонино</w:t>
            </w:r>
          </w:p>
        </w:tc>
        <w:tc>
          <w:tcPr>
            <w:tcW w:w="971" w:type="dxa"/>
            <w:vAlign w:val="center"/>
            <w:hideMark/>
          </w:tcPr>
          <w:p w14:paraId="42A8AD2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Р-25кВА ВН-10кВ НН-0,4кВ</w:t>
            </w:r>
          </w:p>
        </w:tc>
        <w:tc>
          <w:tcPr>
            <w:tcW w:w="1180" w:type="dxa"/>
            <w:vAlign w:val="center"/>
            <w:hideMark/>
          </w:tcPr>
          <w:p w14:paraId="5C07DFC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351FAB2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1AF4FDC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1584199</w:t>
            </w:r>
          </w:p>
        </w:tc>
      </w:tr>
      <w:tr w:rsidR="004D4204" w:rsidRPr="00E449FC" w14:paraId="1D9DCE6C" w14:textId="77777777" w:rsidTr="00E449FC">
        <w:trPr>
          <w:trHeight w:val="20"/>
        </w:trPr>
        <w:tc>
          <w:tcPr>
            <w:tcW w:w="937" w:type="dxa"/>
            <w:vAlign w:val="center"/>
            <w:hideMark/>
          </w:tcPr>
          <w:p w14:paraId="254217A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lastRenderedPageBreak/>
              <w:t>249</w:t>
            </w:r>
          </w:p>
        </w:tc>
        <w:tc>
          <w:tcPr>
            <w:tcW w:w="1446" w:type="dxa"/>
            <w:vAlign w:val="center"/>
            <w:hideMark/>
          </w:tcPr>
          <w:p w14:paraId="7392B50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5E382A2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ЛР-6</w:t>
            </w:r>
          </w:p>
        </w:tc>
        <w:tc>
          <w:tcPr>
            <w:tcW w:w="1467" w:type="dxa"/>
            <w:vAlign w:val="center"/>
            <w:hideMark/>
          </w:tcPr>
          <w:p w14:paraId="2BB52A9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с. Афонино</w:t>
            </w:r>
          </w:p>
        </w:tc>
        <w:tc>
          <w:tcPr>
            <w:tcW w:w="971" w:type="dxa"/>
            <w:vAlign w:val="center"/>
            <w:hideMark/>
          </w:tcPr>
          <w:p w14:paraId="60301E0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30FCC25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6BB86E9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1D77F27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1584199</w:t>
            </w:r>
          </w:p>
        </w:tc>
      </w:tr>
      <w:tr w:rsidR="004D4204" w:rsidRPr="00E449FC" w14:paraId="1A2D9203" w14:textId="77777777" w:rsidTr="00E449FC">
        <w:trPr>
          <w:trHeight w:val="20"/>
        </w:trPr>
        <w:tc>
          <w:tcPr>
            <w:tcW w:w="937" w:type="dxa"/>
            <w:vAlign w:val="center"/>
            <w:hideMark/>
          </w:tcPr>
          <w:p w14:paraId="4A04BD2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250</w:t>
            </w:r>
          </w:p>
        </w:tc>
        <w:tc>
          <w:tcPr>
            <w:tcW w:w="1446" w:type="dxa"/>
            <w:vAlign w:val="center"/>
            <w:hideMark/>
          </w:tcPr>
          <w:p w14:paraId="32D8882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г.Кстово</w:t>
            </w:r>
          </w:p>
        </w:tc>
        <w:tc>
          <w:tcPr>
            <w:tcW w:w="1649" w:type="dxa"/>
            <w:vAlign w:val="center"/>
            <w:hideMark/>
          </w:tcPr>
          <w:p w14:paraId="37EC595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Заземляющее устройство</w:t>
            </w:r>
          </w:p>
        </w:tc>
        <w:tc>
          <w:tcPr>
            <w:tcW w:w="1467" w:type="dxa"/>
            <w:vAlign w:val="center"/>
            <w:hideMark/>
          </w:tcPr>
          <w:p w14:paraId="012B831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с. Афонино</w:t>
            </w:r>
          </w:p>
        </w:tc>
        <w:tc>
          <w:tcPr>
            <w:tcW w:w="971" w:type="dxa"/>
            <w:vAlign w:val="center"/>
            <w:hideMark/>
          </w:tcPr>
          <w:p w14:paraId="7D51F80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4CA608F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18B346C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30ADE4C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1584199</w:t>
            </w:r>
          </w:p>
        </w:tc>
      </w:tr>
      <w:tr w:rsidR="004D4204" w:rsidRPr="00E449FC" w14:paraId="1FE58DF2" w14:textId="77777777" w:rsidTr="00E449FC">
        <w:trPr>
          <w:trHeight w:val="20"/>
        </w:trPr>
        <w:tc>
          <w:tcPr>
            <w:tcW w:w="937" w:type="dxa"/>
            <w:vAlign w:val="center"/>
            <w:hideMark/>
          </w:tcPr>
          <w:p w14:paraId="6147450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251</w:t>
            </w:r>
          </w:p>
        </w:tc>
        <w:tc>
          <w:tcPr>
            <w:tcW w:w="1446" w:type="dxa"/>
            <w:vAlign w:val="center"/>
            <w:hideMark/>
          </w:tcPr>
          <w:p w14:paraId="062FB90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г.Урень</w:t>
            </w:r>
          </w:p>
        </w:tc>
        <w:tc>
          <w:tcPr>
            <w:tcW w:w="1649" w:type="dxa"/>
            <w:vAlign w:val="center"/>
            <w:hideMark/>
          </w:tcPr>
          <w:p w14:paraId="6FDAA7D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Кабельные линии 10 кВ</w:t>
            </w:r>
          </w:p>
        </w:tc>
        <w:tc>
          <w:tcPr>
            <w:tcW w:w="1467" w:type="dxa"/>
            <w:vAlign w:val="center"/>
            <w:hideMark/>
          </w:tcPr>
          <w:p w14:paraId="3266FDC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Урень ул.Вокзальная,2</w:t>
            </w:r>
          </w:p>
        </w:tc>
        <w:tc>
          <w:tcPr>
            <w:tcW w:w="971" w:type="dxa"/>
            <w:vAlign w:val="center"/>
            <w:hideMark/>
          </w:tcPr>
          <w:p w14:paraId="3422F7E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3C8CA09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79F8EA7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5D47A08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1D32C3D1" w14:textId="77777777" w:rsidTr="00E449FC">
        <w:trPr>
          <w:trHeight w:val="20"/>
        </w:trPr>
        <w:tc>
          <w:tcPr>
            <w:tcW w:w="937" w:type="dxa"/>
            <w:vAlign w:val="center"/>
            <w:hideMark/>
          </w:tcPr>
          <w:p w14:paraId="448333E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252</w:t>
            </w:r>
          </w:p>
        </w:tc>
        <w:tc>
          <w:tcPr>
            <w:tcW w:w="1446" w:type="dxa"/>
            <w:vAlign w:val="center"/>
            <w:hideMark/>
          </w:tcPr>
          <w:p w14:paraId="786B57E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г.Урень</w:t>
            </w:r>
          </w:p>
        </w:tc>
        <w:tc>
          <w:tcPr>
            <w:tcW w:w="1649" w:type="dxa"/>
            <w:vAlign w:val="center"/>
            <w:hideMark/>
          </w:tcPr>
          <w:p w14:paraId="4918D04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ВЛ 1003-ТП  до ТП-№258</w:t>
            </w:r>
          </w:p>
        </w:tc>
        <w:tc>
          <w:tcPr>
            <w:tcW w:w="1467" w:type="dxa"/>
            <w:vAlign w:val="center"/>
            <w:hideMark/>
          </w:tcPr>
          <w:p w14:paraId="57FA071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Урень ул.Вокзальная,2</w:t>
            </w:r>
          </w:p>
        </w:tc>
        <w:tc>
          <w:tcPr>
            <w:tcW w:w="971" w:type="dxa"/>
            <w:vAlign w:val="center"/>
            <w:hideMark/>
          </w:tcPr>
          <w:p w14:paraId="2DEE96A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35177A3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10</w:t>
            </w:r>
          </w:p>
        </w:tc>
        <w:tc>
          <w:tcPr>
            <w:tcW w:w="2268" w:type="dxa"/>
            <w:vAlign w:val="center"/>
            <w:hideMark/>
          </w:tcPr>
          <w:p w14:paraId="60B7494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АС-50</w:t>
            </w:r>
          </w:p>
        </w:tc>
        <w:tc>
          <w:tcPr>
            <w:tcW w:w="1134" w:type="dxa"/>
            <w:vAlign w:val="center"/>
            <w:hideMark/>
          </w:tcPr>
          <w:p w14:paraId="7282C0F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1552445</w:t>
            </w:r>
          </w:p>
        </w:tc>
      </w:tr>
      <w:tr w:rsidR="004D4204" w:rsidRPr="00E449FC" w14:paraId="1B145F80" w14:textId="77777777" w:rsidTr="00E449FC">
        <w:trPr>
          <w:trHeight w:val="20"/>
        </w:trPr>
        <w:tc>
          <w:tcPr>
            <w:tcW w:w="937" w:type="dxa"/>
            <w:vAlign w:val="center"/>
            <w:hideMark/>
          </w:tcPr>
          <w:p w14:paraId="3F8EE00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253</w:t>
            </w:r>
          </w:p>
        </w:tc>
        <w:tc>
          <w:tcPr>
            <w:tcW w:w="1446" w:type="dxa"/>
            <w:vAlign w:val="center"/>
            <w:hideMark/>
          </w:tcPr>
          <w:p w14:paraId="673426E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г.Урень</w:t>
            </w:r>
          </w:p>
        </w:tc>
        <w:tc>
          <w:tcPr>
            <w:tcW w:w="1649" w:type="dxa"/>
            <w:vAlign w:val="center"/>
            <w:hideMark/>
          </w:tcPr>
          <w:p w14:paraId="56C47F7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Оборудование КТП 10 кВ-258</w:t>
            </w:r>
          </w:p>
        </w:tc>
        <w:tc>
          <w:tcPr>
            <w:tcW w:w="1467" w:type="dxa"/>
            <w:vAlign w:val="center"/>
            <w:hideMark/>
          </w:tcPr>
          <w:p w14:paraId="4B5C0B5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Урень ул.Вокзальная,2</w:t>
            </w:r>
          </w:p>
        </w:tc>
        <w:tc>
          <w:tcPr>
            <w:tcW w:w="971" w:type="dxa"/>
            <w:vAlign w:val="center"/>
            <w:hideMark/>
          </w:tcPr>
          <w:p w14:paraId="252C118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26A82FD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1D4145B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6C1C772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41DCC9ED" w14:textId="77777777" w:rsidTr="00E449FC">
        <w:trPr>
          <w:trHeight w:val="20"/>
        </w:trPr>
        <w:tc>
          <w:tcPr>
            <w:tcW w:w="937" w:type="dxa"/>
            <w:vAlign w:val="center"/>
            <w:hideMark/>
          </w:tcPr>
          <w:p w14:paraId="77A071D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254</w:t>
            </w:r>
          </w:p>
        </w:tc>
        <w:tc>
          <w:tcPr>
            <w:tcW w:w="1446" w:type="dxa"/>
            <w:vAlign w:val="center"/>
            <w:hideMark/>
          </w:tcPr>
          <w:p w14:paraId="613D063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г.Урень</w:t>
            </w:r>
          </w:p>
        </w:tc>
        <w:tc>
          <w:tcPr>
            <w:tcW w:w="1649" w:type="dxa"/>
            <w:vAlign w:val="center"/>
            <w:hideMark/>
          </w:tcPr>
          <w:p w14:paraId="7D258C8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Трансформатор ТМ-160/10/0,4 </w:t>
            </w:r>
          </w:p>
        </w:tc>
        <w:tc>
          <w:tcPr>
            <w:tcW w:w="1467" w:type="dxa"/>
            <w:vAlign w:val="center"/>
            <w:hideMark/>
          </w:tcPr>
          <w:p w14:paraId="248C271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Урень ул.Вокзальная,2</w:t>
            </w:r>
          </w:p>
        </w:tc>
        <w:tc>
          <w:tcPr>
            <w:tcW w:w="971" w:type="dxa"/>
            <w:vAlign w:val="center"/>
            <w:hideMark/>
          </w:tcPr>
          <w:p w14:paraId="2FC4DC3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Р-160 ВН-10кВ НН-0,4кВ</w:t>
            </w:r>
          </w:p>
        </w:tc>
        <w:tc>
          <w:tcPr>
            <w:tcW w:w="1180" w:type="dxa"/>
            <w:vAlign w:val="center"/>
            <w:hideMark/>
          </w:tcPr>
          <w:p w14:paraId="2E405C8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7629A1B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362EF0E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1552445</w:t>
            </w:r>
          </w:p>
        </w:tc>
      </w:tr>
      <w:tr w:rsidR="004D4204" w:rsidRPr="00E449FC" w14:paraId="72D1A743" w14:textId="77777777" w:rsidTr="00E449FC">
        <w:trPr>
          <w:trHeight w:val="20"/>
        </w:trPr>
        <w:tc>
          <w:tcPr>
            <w:tcW w:w="937" w:type="dxa"/>
            <w:vAlign w:val="center"/>
            <w:hideMark/>
          </w:tcPr>
          <w:p w14:paraId="4E3B542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255</w:t>
            </w:r>
          </w:p>
        </w:tc>
        <w:tc>
          <w:tcPr>
            <w:tcW w:w="1446" w:type="dxa"/>
            <w:vAlign w:val="center"/>
            <w:hideMark/>
          </w:tcPr>
          <w:p w14:paraId="55191C5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г.Урень</w:t>
            </w:r>
          </w:p>
        </w:tc>
        <w:tc>
          <w:tcPr>
            <w:tcW w:w="1649" w:type="dxa"/>
            <w:vAlign w:val="center"/>
            <w:hideMark/>
          </w:tcPr>
          <w:p w14:paraId="3F60EED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Разрядник РВН-0,5КУ1-3шт; разрядник вентильный РВО-10У1-3шт; разъединитель РЛНД-10, рубильник-разъединитель Р32 переднего присоединения на плите               </w:t>
            </w:r>
          </w:p>
        </w:tc>
        <w:tc>
          <w:tcPr>
            <w:tcW w:w="1467" w:type="dxa"/>
            <w:vAlign w:val="center"/>
            <w:hideMark/>
          </w:tcPr>
          <w:p w14:paraId="04B7F25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Урень ул.Вокзальная,2</w:t>
            </w:r>
          </w:p>
        </w:tc>
        <w:tc>
          <w:tcPr>
            <w:tcW w:w="971" w:type="dxa"/>
            <w:vAlign w:val="center"/>
            <w:hideMark/>
          </w:tcPr>
          <w:p w14:paraId="1FD8E8F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5F6D509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7FBAD34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3D47493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1552445</w:t>
            </w:r>
          </w:p>
        </w:tc>
      </w:tr>
      <w:tr w:rsidR="004D4204" w:rsidRPr="00E449FC" w14:paraId="7289BA74" w14:textId="77777777" w:rsidTr="00E449FC">
        <w:trPr>
          <w:trHeight w:val="20"/>
        </w:trPr>
        <w:tc>
          <w:tcPr>
            <w:tcW w:w="937" w:type="dxa"/>
            <w:vAlign w:val="center"/>
            <w:hideMark/>
          </w:tcPr>
          <w:p w14:paraId="700AAA1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256</w:t>
            </w:r>
          </w:p>
        </w:tc>
        <w:tc>
          <w:tcPr>
            <w:tcW w:w="1446" w:type="dxa"/>
            <w:vAlign w:val="center"/>
            <w:hideMark/>
          </w:tcPr>
          <w:p w14:paraId="642B9B1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г.Урень</w:t>
            </w:r>
          </w:p>
        </w:tc>
        <w:tc>
          <w:tcPr>
            <w:tcW w:w="1649" w:type="dxa"/>
            <w:vAlign w:val="center"/>
            <w:hideMark/>
          </w:tcPr>
          <w:p w14:paraId="77EA2C8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Заземляющее устройство</w:t>
            </w:r>
          </w:p>
        </w:tc>
        <w:tc>
          <w:tcPr>
            <w:tcW w:w="1467" w:type="dxa"/>
            <w:vAlign w:val="center"/>
            <w:hideMark/>
          </w:tcPr>
          <w:p w14:paraId="6DBC23F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г. Урень ул.Вокзальная,2</w:t>
            </w:r>
          </w:p>
        </w:tc>
        <w:tc>
          <w:tcPr>
            <w:tcW w:w="971" w:type="dxa"/>
            <w:vAlign w:val="center"/>
            <w:hideMark/>
          </w:tcPr>
          <w:p w14:paraId="65BBC52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F87DCC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4A2CEC0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38676B3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1552445</w:t>
            </w:r>
          </w:p>
        </w:tc>
      </w:tr>
      <w:tr w:rsidR="004D4204" w:rsidRPr="00E449FC" w14:paraId="51155E96" w14:textId="77777777" w:rsidTr="00E449FC">
        <w:trPr>
          <w:trHeight w:val="20"/>
        </w:trPr>
        <w:tc>
          <w:tcPr>
            <w:tcW w:w="937" w:type="dxa"/>
            <w:vAlign w:val="center"/>
            <w:hideMark/>
          </w:tcPr>
          <w:p w14:paraId="28C2F64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257</w:t>
            </w:r>
          </w:p>
        </w:tc>
        <w:tc>
          <w:tcPr>
            <w:tcW w:w="1446" w:type="dxa"/>
            <w:vAlign w:val="center"/>
            <w:hideMark/>
          </w:tcPr>
          <w:p w14:paraId="5A6F625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г.Урень</w:t>
            </w:r>
          </w:p>
        </w:tc>
        <w:tc>
          <w:tcPr>
            <w:tcW w:w="1649" w:type="dxa"/>
            <w:vAlign w:val="center"/>
            <w:hideMark/>
          </w:tcPr>
          <w:p w14:paraId="7E1CFEF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Кабельные линии 10 кВ</w:t>
            </w:r>
          </w:p>
        </w:tc>
        <w:tc>
          <w:tcPr>
            <w:tcW w:w="1467" w:type="dxa"/>
            <w:vAlign w:val="center"/>
            <w:hideMark/>
          </w:tcPr>
          <w:p w14:paraId="396F507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д.Карпуниха, автодорога Урень-Котлас ТП-361</w:t>
            </w:r>
          </w:p>
        </w:tc>
        <w:tc>
          <w:tcPr>
            <w:tcW w:w="971" w:type="dxa"/>
            <w:vAlign w:val="center"/>
            <w:hideMark/>
          </w:tcPr>
          <w:p w14:paraId="7E6F626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121F4D4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55E495C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3D53C0B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079402C1" w14:textId="77777777" w:rsidTr="00E449FC">
        <w:trPr>
          <w:trHeight w:val="20"/>
        </w:trPr>
        <w:tc>
          <w:tcPr>
            <w:tcW w:w="937" w:type="dxa"/>
            <w:vAlign w:val="center"/>
            <w:hideMark/>
          </w:tcPr>
          <w:p w14:paraId="3BDA711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258</w:t>
            </w:r>
          </w:p>
        </w:tc>
        <w:tc>
          <w:tcPr>
            <w:tcW w:w="1446" w:type="dxa"/>
            <w:vAlign w:val="center"/>
            <w:hideMark/>
          </w:tcPr>
          <w:p w14:paraId="4632507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г.Урень</w:t>
            </w:r>
          </w:p>
        </w:tc>
        <w:tc>
          <w:tcPr>
            <w:tcW w:w="1649" w:type="dxa"/>
            <w:vAlign w:val="center"/>
            <w:hideMark/>
          </w:tcPr>
          <w:p w14:paraId="13457A1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ВЛ 1008 до ТП 361</w:t>
            </w:r>
          </w:p>
        </w:tc>
        <w:tc>
          <w:tcPr>
            <w:tcW w:w="1467" w:type="dxa"/>
            <w:vAlign w:val="center"/>
            <w:hideMark/>
          </w:tcPr>
          <w:p w14:paraId="6B687E5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д.Карпуниха, автодорога Урень-Котлас ТП-361</w:t>
            </w:r>
          </w:p>
        </w:tc>
        <w:tc>
          <w:tcPr>
            <w:tcW w:w="971" w:type="dxa"/>
            <w:vAlign w:val="center"/>
            <w:hideMark/>
          </w:tcPr>
          <w:p w14:paraId="22C2E6B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2A197C3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10</w:t>
            </w:r>
          </w:p>
        </w:tc>
        <w:tc>
          <w:tcPr>
            <w:tcW w:w="2268" w:type="dxa"/>
            <w:vAlign w:val="center"/>
            <w:hideMark/>
          </w:tcPr>
          <w:p w14:paraId="2EBEB78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АС-70</w:t>
            </w:r>
          </w:p>
        </w:tc>
        <w:tc>
          <w:tcPr>
            <w:tcW w:w="1134" w:type="dxa"/>
            <w:vAlign w:val="center"/>
            <w:hideMark/>
          </w:tcPr>
          <w:p w14:paraId="65945BD6"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1538031</w:t>
            </w:r>
          </w:p>
        </w:tc>
      </w:tr>
      <w:tr w:rsidR="004D4204" w:rsidRPr="00E449FC" w14:paraId="63E8171E" w14:textId="77777777" w:rsidTr="00E449FC">
        <w:trPr>
          <w:trHeight w:val="20"/>
        </w:trPr>
        <w:tc>
          <w:tcPr>
            <w:tcW w:w="937" w:type="dxa"/>
            <w:vAlign w:val="center"/>
            <w:hideMark/>
          </w:tcPr>
          <w:p w14:paraId="543A49B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259</w:t>
            </w:r>
          </w:p>
        </w:tc>
        <w:tc>
          <w:tcPr>
            <w:tcW w:w="1446" w:type="dxa"/>
            <w:vAlign w:val="center"/>
            <w:hideMark/>
          </w:tcPr>
          <w:p w14:paraId="5B2A62F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г.Урень</w:t>
            </w:r>
          </w:p>
        </w:tc>
        <w:tc>
          <w:tcPr>
            <w:tcW w:w="1649" w:type="dxa"/>
            <w:vAlign w:val="center"/>
            <w:hideMark/>
          </w:tcPr>
          <w:p w14:paraId="0422AE9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Оборудование ТП 361 10 кВ</w:t>
            </w:r>
          </w:p>
        </w:tc>
        <w:tc>
          <w:tcPr>
            <w:tcW w:w="1467" w:type="dxa"/>
            <w:vAlign w:val="center"/>
            <w:hideMark/>
          </w:tcPr>
          <w:p w14:paraId="4191889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д.Карпуниха, автодорога Урень-Котлас ТП-361</w:t>
            </w:r>
          </w:p>
        </w:tc>
        <w:tc>
          <w:tcPr>
            <w:tcW w:w="971" w:type="dxa"/>
            <w:vAlign w:val="center"/>
            <w:hideMark/>
          </w:tcPr>
          <w:p w14:paraId="0730D9C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781E61A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4094573F"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15E3EC2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r>
      <w:tr w:rsidR="004D4204" w:rsidRPr="00E449FC" w14:paraId="00E312EF" w14:textId="77777777" w:rsidTr="00E449FC">
        <w:trPr>
          <w:trHeight w:val="20"/>
        </w:trPr>
        <w:tc>
          <w:tcPr>
            <w:tcW w:w="937" w:type="dxa"/>
            <w:vAlign w:val="center"/>
            <w:hideMark/>
          </w:tcPr>
          <w:p w14:paraId="59CBD08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260</w:t>
            </w:r>
          </w:p>
        </w:tc>
        <w:tc>
          <w:tcPr>
            <w:tcW w:w="1446" w:type="dxa"/>
            <w:vAlign w:val="center"/>
            <w:hideMark/>
          </w:tcPr>
          <w:p w14:paraId="7B0AF9A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г.Урень</w:t>
            </w:r>
          </w:p>
        </w:tc>
        <w:tc>
          <w:tcPr>
            <w:tcW w:w="1649" w:type="dxa"/>
            <w:vAlign w:val="center"/>
            <w:hideMark/>
          </w:tcPr>
          <w:p w14:paraId="6F190B4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ТМГ-1-16/10/0,4</w:t>
            </w:r>
          </w:p>
        </w:tc>
        <w:tc>
          <w:tcPr>
            <w:tcW w:w="1467" w:type="dxa"/>
            <w:vAlign w:val="center"/>
            <w:hideMark/>
          </w:tcPr>
          <w:p w14:paraId="2ED2B43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д.Карпуниха, автодорога Урень-Котлас ТП-361</w:t>
            </w:r>
          </w:p>
        </w:tc>
        <w:tc>
          <w:tcPr>
            <w:tcW w:w="971" w:type="dxa"/>
            <w:vAlign w:val="center"/>
            <w:hideMark/>
          </w:tcPr>
          <w:p w14:paraId="645904A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Р-16 ВН-10кВ НН-0,4кВ</w:t>
            </w:r>
          </w:p>
        </w:tc>
        <w:tc>
          <w:tcPr>
            <w:tcW w:w="1180" w:type="dxa"/>
            <w:vAlign w:val="center"/>
            <w:hideMark/>
          </w:tcPr>
          <w:p w14:paraId="4613CCD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00A51B1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590DC8F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1538031</w:t>
            </w:r>
          </w:p>
        </w:tc>
      </w:tr>
      <w:tr w:rsidR="004D4204" w:rsidRPr="00E449FC" w14:paraId="214FC135" w14:textId="77777777" w:rsidTr="00E449FC">
        <w:trPr>
          <w:trHeight w:val="20"/>
        </w:trPr>
        <w:tc>
          <w:tcPr>
            <w:tcW w:w="937" w:type="dxa"/>
            <w:vAlign w:val="center"/>
            <w:hideMark/>
          </w:tcPr>
          <w:p w14:paraId="225A150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261</w:t>
            </w:r>
          </w:p>
        </w:tc>
        <w:tc>
          <w:tcPr>
            <w:tcW w:w="1446" w:type="dxa"/>
            <w:vAlign w:val="center"/>
            <w:hideMark/>
          </w:tcPr>
          <w:p w14:paraId="74E6260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г.Урень</w:t>
            </w:r>
          </w:p>
        </w:tc>
        <w:tc>
          <w:tcPr>
            <w:tcW w:w="1649" w:type="dxa"/>
            <w:vAlign w:val="center"/>
            <w:hideMark/>
          </w:tcPr>
          <w:p w14:paraId="3C4CE5F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Разрядник РВН-0,5КУ1-3шт; рубильник РБ-2/2П УХЛ3-1шт; разрядник вентильный РВО-10У1-3шт               </w:t>
            </w:r>
          </w:p>
        </w:tc>
        <w:tc>
          <w:tcPr>
            <w:tcW w:w="1467" w:type="dxa"/>
            <w:vAlign w:val="center"/>
            <w:hideMark/>
          </w:tcPr>
          <w:p w14:paraId="6D20199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д.Карпуниха, автодорога Урень-Котлас ТП-361</w:t>
            </w:r>
          </w:p>
        </w:tc>
        <w:tc>
          <w:tcPr>
            <w:tcW w:w="971" w:type="dxa"/>
            <w:vAlign w:val="center"/>
            <w:hideMark/>
          </w:tcPr>
          <w:p w14:paraId="03837BC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630F9F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7FF2E6D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248F1CC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1538031</w:t>
            </w:r>
          </w:p>
        </w:tc>
      </w:tr>
      <w:tr w:rsidR="004D4204" w:rsidRPr="00E449FC" w14:paraId="72AAA3CD" w14:textId="77777777" w:rsidTr="00E449FC">
        <w:trPr>
          <w:trHeight w:val="20"/>
        </w:trPr>
        <w:tc>
          <w:tcPr>
            <w:tcW w:w="937" w:type="dxa"/>
            <w:vAlign w:val="center"/>
            <w:hideMark/>
          </w:tcPr>
          <w:p w14:paraId="0BB3C99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262</w:t>
            </w:r>
          </w:p>
        </w:tc>
        <w:tc>
          <w:tcPr>
            <w:tcW w:w="1446" w:type="dxa"/>
            <w:vAlign w:val="center"/>
            <w:hideMark/>
          </w:tcPr>
          <w:p w14:paraId="0B49C70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г.Урень</w:t>
            </w:r>
          </w:p>
        </w:tc>
        <w:tc>
          <w:tcPr>
            <w:tcW w:w="1649" w:type="dxa"/>
            <w:vAlign w:val="center"/>
            <w:hideMark/>
          </w:tcPr>
          <w:p w14:paraId="2865263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Заземляющее устройство</w:t>
            </w:r>
          </w:p>
        </w:tc>
        <w:tc>
          <w:tcPr>
            <w:tcW w:w="1467" w:type="dxa"/>
            <w:vAlign w:val="center"/>
            <w:hideMark/>
          </w:tcPr>
          <w:p w14:paraId="4B78018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д.Карпуниха, автодорога Урень-Котлас ТП-361</w:t>
            </w:r>
          </w:p>
        </w:tc>
        <w:tc>
          <w:tcPr>
            <w:tcW w:w="971" w:type="dxa"/>
            <w:vAlign w:val="center"/>
            <w:hideMark/>
          </w:tcPr>
          <w:p w14:paraId="55E00B1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0F17144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0372B3B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6265B3A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1538031</w:t>
            </w:r>
          </w:p>
        </w:tc>
      </w:tr>
      <w:tr w:rsidR="004D4204" w:rsidRPr="00E449FC" w14:paraId="5E5172C8" w14:textId="77777777" w:rsidTr="00E449FC">
        <w:trPr>
          <w:trHeight w:val="20"/>
        </w:trPr>
        <w:tc>
          <w:tcPr>
            <w:tcW w:w="937" w:type="dxa"/>
            <w:vAlign w:val="center"/>
            <w:hideMark/>
          </w:tcPr>
          <w:p w14:paraId="175AD2E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263</w:t>
            </w:r>
          </w:p>
        </w:tc>
        <w:tc>
          <w:tcPr>
            <w:tcW w:w="1446" w:type="dxa"/>
            <w:vAlign w:val="center"/>
            <w:hideMark/>
          </w:tcPr>
          <w:p w14:paraId="1259C34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г.Урень</w:t>
            </w:r>
          </w:p>
        </w:tc>
        <w:tc>
          <w:tcPr>
            <w:tcW w:w="1649" w:type="dxa"/>
            <w:vAlign w:val="center"/>
            <w:hideMark/>
          </w:tcPr>
          <w:p w14:paraId="18A47E9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Кабельные линии 10 кВ</w:t>
            </w:r>
          </w:p>
        </w:tc>
        <w:tc>
          <w:tcPr>
            <w:tcW w:w="1467" w:type="dxa"/>
            <w:vAlign w:val="center"/>
            <w:hideMark/>
          </w:tcPr>
          <w:p w14:paraId="79982E0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д. Двоеглазово ТП-№305</w:t>
            </w:r>
          </w:p>
        </w:tc>
        <w:tc>
          <w:tcPr>
            <w:tcW w:w="971" w:type="dxa"/>
            <w:vAlign w:val="center"/>
            <w:hideMark/>
          </w:tcPr>
          <w:p w14:paraId="5E29D87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06615F7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609807B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436D974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w:t>
            </w:r>
          </w:p>
        </w:tc>
      </w:tr>
      <w:tr w:rsidR="004D4204" w:rsidRPr="00E449FC" w14:paraId="3F085E35" w14:textId="77777777" w:rsidTr="00E449FC">
        <w:trPr>
          <w:trHeight w:val="20"/>
        </w:trPr>
        <w:tc>
          <w:tcPr>
            <w:tcW w:w="937" w:type="dxa"/>
            <w:vAlign w:val="center"/>
            <w:hideMark/>
          </w:tcPr>
          <w:p w14:paraId="75AD436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264</w:t>
            </w:r>
          </w:p>
        </w:tc>
        <w:tc>
          <w:tcPr>
            <w:tcW w:w="1446" w:type="dxa"/>
            <w:vAlign w:val="center"/>
            <w:hideMark/>
          </w:tcPr>
          <w:p w14:paraId="12FF19EA"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г.Урень</w:t>
            </w:r>
          </w:p>
        </w:tc>
        <w:tc>
          <w:tcPr>
            <w:tcW w:w="1649" w:type="dxa"/>
            <w:vAlign w:val="center"/>
            <w:hideMark/>
          </w:tcPr>
          <w:p w14:paraId="5F91DDA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От ВЛ 1003 до ТП 305</w:t>
            </w:r>
          </w:p>
        </w:tc>
        <w:tc>
          <w:tcPr>
            <w:tcW w:w="1467" w:type="dxa"/>
            <w:vAlign w:val="center"/>
            <w:hideMark/>
          </w:tcPr>
          <w:p w14:paraId="79F2347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д. Двоеглазово ТП-№305</w:t>
            </w:r>
          </w:p>
        </w:tc>
        <w:tc>
          <w:tcPr>
            <w:tcW w:w="971" w:type="dxa"/>
            <w:vAlign w:val="center"/>
            <w:hideMark/>
          </w:tcPr>
          <w:p w14:paraId="5BD4051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FD4E67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8</w:t>
            </w:r>
          </w:p>
        </w:tc>
        <w:tc>
          <w:tcPr>
            <w:tcW w:w="2268" w:type="dxa"/>
            <w:vAlign w:val="center"/>
            <w:hideMark/>
          </w:tcPr>
          <w:p w14:paraId="5599BD7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АС-35</w:t>
            </w:r>
          </w:p>
        </w:tc>
        <w:tc>
          <w:tcPr>
            <w:tcW w:w="1134" w:type="dxa"/>
            <w:vAlign w:val="center"/>
            <w:hideMark/>
          </w:tcPr>
          <w:p w14:paraId="06066975"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1541008</w:t>
            </w:r>
          </w:p>
        </w:tc>
      </w:tr>
      <w:tr w:rsidR="004D4204" w:rsidRPr="00E449FC" w14:paraId="0A0F29CC" w14:textId="77777777" w:rsidTr="00E449FC">
        <w:trPr>
          <w:trHeight w:val="20"/>
        </w:trPr>
        <w:tc>
          <w:tcPr>
            <w:tcW w:w="937" w:type="dxa"/>
            <w:vAlign w:val="center"/>
            <w:hideMark/>
          </w:tcPr>
          <w:p w14:paraId="3F12F3A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265</w:t>
            </w:r>
          </w:p>
        </w:tc>
        <w:tc>
          <w:tcPr>
            <w:tcW w:w="1446" w:type="dxa"/>
            <w:vAlign w:val="center"/>
            <w:hideMark/>
          </w:tcPr>
          <w:p w14:paraId="5519B2F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г.Урень</w:t>
            </w:r>
          </w:p>
        </w:tc>
        <w:tc>
          <w:tcPr>
            <w:tcW w:w="1649" w:type="dxa"/>
            <w:vAlign w:val="center"/>
            <w:hideMark/>
          </w:tcPr>
          <w:p w14:paraId="55F4A10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Оборудование ТП305 10 кВ</w:t>
            </w:r>
          </w:p>
        </w:tc>
        <w:tc>
          <w:tcPr>
            <w:tcW w:w="1467" w:type="dxa"/>
            <w:vAlign w:val="center"/>
            <w:hideMark/>
          </w:tcPr>
          <w:p w14:paraId="24D157F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д. Двоеглазово ТП-№305</w:t>
            </w:r>
          </w:p>
        </w:tc>
        <w:tc>
          <w:tcPr>
            <w:tcW w:w="971" w:type="dxa"/>
            <w:vAlign w:val="center"/>
            <w:hideMark/>
          </w:tcPr>
          <w:p w14:paraId="0E2865D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3ED7AB0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72C998D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3AF953C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1541008</w:t>
            </w:r>
          </w:p>
        </w:tc>
      </w:tr>
      <w:tr w:rsidR="004D4204" w:rsidRPr="00E449FC" w14:paraId="3D669600" w14:textId="77777777" w:rsidTr="00E449FC">
        <w:trPr>
          <w:trHeight w:val="20"/>
        </w:trPr>
        <w:tc>
          <w:tcPr>
            <w:tcW w:w="937" w:type="dxa"/>
            <w:vAlign w:val="center"/>
            <w:hideMark/>
          </w:tcPr>
          <w:p w14:paraId="02C3354E"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266</w:t>
            </w:r>
          </w:p>
        </w:tc>
        <w:tc>
          <w:tcPr>
            <w:tcW w:w="1446" w:type="dxa"/>
            <w:vAlign w:val="center"/>
            <w:hideMark/>
          </w:tcPr>
          <w:p w14:paraId="15E09BA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г.Урень</w:t>
            </w:r>
          </w:p>
        </w:tc>
        <w:tc>
          <w:tcPr>
            <w:tcW w:w="1649" w:type="dxa"/>
            <w:vAlign w:val="center"/>
            <w:hideMark/>
          </w:tcPr>
          <w:p w14:paraId="64C0E10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Трансформатор ТМГ-1-16/10/0,4</w:t>
            </w:r>
          </w:p>
        </w:tc>
        <w:tc>
          <w:tcPr>
            <w:tcW w:w="1467" w:type="dxa"/>
            <w:vAlign w:val="center"/>
            <w:hideMark/>
          </w:tcPr>
          <w:p w14:paraId="56852487"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д. Двоеглазово ТП-№305</w:t>
            </w:r>
          </w:p>
        </w:tc>
        <w:tc>
          <w:tcPr>
            <w:tcW w:w="971" w:type="dxa"/>
            <w:vAlign w:val="center"/>
            <w:hideMark/>
          </w:tcPr>
          <w:p w14:paraId="4CD7333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Р-16 ВН-10кВ НН-0,4кВ</w:t>
            </w:r>
          </w:p>
        </w:tc>
        <w:tc>
          <w:tcPr>
            <w:tcW w:w="1180" w:type="dxa"/>
            <w:vAlign w:val="center"/>
            <w:hideMark/>
          </w:tcPr>
          <w:p w14:paraId="76D4E5EC"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6085953B"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7FBAD411"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1541008</w:t>
            </w:r>
          </w:p>
        </w:tc>
      </w:tr>
      <w:tr w:rsidR="004D4204" w:rsidRPr="00E449FC" w14:paraId="56F8FF29" w14:textId="77777777" w:rsidTr="00E449FC">
        <w:trPr>
          <w:trHeight w:val="20"/>
        </w:trPr>
        <w:tc>
          <w:tcPr>
            <w:tcW w:w="937" w:type="dxa"/>
            <w:vAlign w:val="center"/>
            <w:hideMark/>
          </w:tcPr>
          <w:p w14:paraId="2395415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267</w:t>
            </w:r>
          </w:p>
        </w:tc>
        <w:tc>
          <w:tcPr>
            <w:tcW w:w="1446" w:type="dxa"/>
            <w:vAlign w:val="center"/>
            <w:hideMark/>
          </w:tcPr>
          <w:p w14:paraId="2FF94B94"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г.Урень</w:t>
            </w:r>
          </w:p>
        </w:tc>
        <w:tc>
          <w:tcPr>
            <w:tcW w:w="1649" w:type="dxa"/>
            <w:vAlign w:val="center"/>
            <w:hideMark/>
          </w:tcPr>
          <w:p w14:paraId="09D5287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 xml:space="preserve">Разрядник РВН-0,5КУ1-3шт; рубильник РБ-2/2П УХЛ3-1шт; разрядник вентильный РВО-10У1-3шт               </w:t>
            </w:r>
          </w:p>
        </w:tc>
        <w:tc>
          <w:tcPr>
            <w:tcW w:w="1467" w:type="dxa"/>
            <w:vAlign w:val="center"/>
            <w:hideMark/>
          </w:tcPr>
          <w:p w14:paraId="517EEDF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д. Двоеглазово ТП-№305</w:t>
            </w:r>
          </w:p>
        </w:tc>
        <w:tc>
          <w:tcPr>
            <w:tcW w:w="971" w:type="dxa"/>
            <w:vAlign w:val="center"/>
            <w:hideMark/>
          </w:tcPr>
          <w:p w14:paraId="0D7C238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6E6BC31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37291DE8"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3F6D163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1541008</w:t>
            </w:r>
          </w:p>
        </w:tc>
      </w:tr>
      <w:tr w:rsidR="004D4204" w:rsidRPr="00E449FC" w14:paraId="212DE3D1" w14:textId="77777777" w:rsidTr="00E449FC">
        <w:trPr>
          <w:trHeight w:val="20"/>
        </w:trPr>
        <w:tc>
          <w:tcPr>
            <w:tcW w:w="937" w:type="dxa"/>
            <w:vAlign w:val="center"/>
            <w:hideMark/>
          </w:tcPr>
          <w:p w14:paraId="2961ABE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268</w:t>
            </w:r>
          </w:p>
        </w:tc>
        <w:tc>
          <w:tcPr>
            <w:tcW w:w="1446" w:type="dxa"/>
            <w:vAlign w:val="center"/>
            <w:hideMark/>
          </w:tcPr>
          <w:p w14:paraId="230D6962"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МЦТЭТ г.Урень</w:t>
            </w:r>
          </w:p>
        </w:tc>
        <w:tc>
          <w:tcPr>
            <w:tcW w:w="1649" w:type="dxa"/>
            <w:vAlign w:val="center"/>
            <w:hideMark/>
          </w:tcPr>
          <w:p w14:paraId="5490969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Заземляющее устройство</w:t>
            </w:r>
          </w:p>
        </w:tc>
        <w:tc>
          <w:tcPr>
            <w:tcW w:w="1467" w:type="dxa"/>
            <w:vAlign w:val="center"/>
            <w:hideMark/>
          </w:tcPr>
          <w:p w14:paraId="49EEDFD9"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д. Двоеглазово ТП-№305</w:t>
            </w:r>
          </w:p>
        </w:tc>
        <w:tc>
          <w:tcPr>
            <w:tcW w:w="971" w:type="dxa"/>
            <w:vAlign w:val="center"/>
            <w:hideMark/>
          </w:tcPr>
          <w:p w14:paraId="6C0E675D"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80" w:type="dxa"/>
            <w:vAlign w:val="center"/>
            <w:hideMark/>
          </w:tcPr>
          <w:p w14:paraId="7FA04B5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2268" w:type="dxa"/>
            <w:vAlign w:val="center"/>
            <w:hideMark/>
          </w:tcPr>
          <w:p w14:paraId="4376A8C3"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w:t>
            </w:r>
          </w:p>
        </w:tc>
        <w:tc>
          <w:tcPr>
            <w:tcW w:w="1134" w:type="dxa"/>
            <w:vAlign w:val="center"/>
            <w:hideMark/>
          </w:tcPr>
          <w:p w14:paraId="3A351330" w14:textId="77777777" w:rsidR="004D4204" w:rsidRPr="00E449FC" w:rsidRDefault="004D4204" w:rsidP="00E449FC">
            <w:pPr>
              <w:pStyle w:val="a7"/>
              <w:ind w:firstLine="29"/>
              <w:jc w:val="left"/>
              <w:rPr>
                <w:bCs/>
                <w:color w:val="000000"/>
                <w:sz w:val="16"/>
                <w:szCs w:val="16"/>
              </w:rPr>
            </w:pPr>
            <w:r w:rsidRPr="00E449FC">
              <w:rPr>
                <w:bCs/>
                <w:color w:val="000000"/>
                <w:sz w:val="16"/>
                <w:szCs w:val="16"/>
              </w:rPr>
              <w:t>1541008</w:t>
            </w:r>
          </w:p>
        </w:tc>
      </w:tr>
    </w:tbl>
    <w:p w14:paraId="79D2ACD5" w14:textId="223D5AD8" w:rsidR="003262C0" w:rsidRPr="00E449FC" w:rsidRDefault="003262C0" w:rsidP="002B7E4D">
      <w:pPr>
        <w:pStyle w:val="a7"/>
        <w:jc w:val="left"/>
        <w:rPr>
          <w:sz w:val="20"/>
          <w:szCs w:val="20"/>
        </w:rPr>
      </w:pPr>
    </w:p>
    <w:p w14:paraId="26D2E6DD" w14:textId="03EF7053" w:rsidR="003262C0" w:rsidRPr="00E449FC" w:rsidRDefault="003262C0" w:rsidP="002B7E4D">
      <w:pPr>
        <w:pStyle w:val="a7"/>
        <w:jc w:val="left"/>
        <w:rPr>
          <w:sz w:val="20"/>
          <w:szCs w:val="20"/>
        </w:rPr>
      </w:pPr>
    </w:p>
    <w:p w14:paraId="13B4D0EF" w14:textId="1AC01DD2" w:rsidR="003262C0" w:rsidRPr="00E449FC" w:rsidRDefault="003262C0" w:rsidP="002B7E4D">
      <w:pPr>
        <w:pStyle w:val="a7"/>
        <w:jc w:val="left"/>
        <w:rPr>
          <w:sz w:val="20"/>
          <w:szCs w:val="20"/>
        </w:rPr>
      </w:pPr>
    </w:p>
    <w:p w14:paraId="5744AF38" w14:textId="0102DE73" w:rsidR="003262C0" w:rsidRPr="00E449FC" w:rsidRDefault="003262C0" w:rsidP="002B7E4D">
      <w:pPr>
        <w:pStyle w:val="a7"/>
        <w:jc w:val="left"/>
        <w:rPr>
          <w:sz w:val="20"/>
          <w:szCs w:val="20"/>
        </w:rPr>
      </w:pPr>
    </w:p>
    <w:p w14:paraId="661C92DA" w14:textId="713AB46C" w:rsidR="003262C0" w:rsidRPr="00E449FC" w:rsidRDefault="003262C0" w:rsidP="002B7E4D">
      <w:pPr>
        <w:pStyle w:val="a7"/>
        <w:jc w:val="left"/>
        <w:rPr>
          <w:sz w:val="20"/>
          <w:szCs w:val="20"/>
        </w:rPr>
      </w:pPr>
    </w:p>
    <w:p w14:paraId="742888DE" w14:textId="5217B3BE" w:rsidR="003262C0" w:rsidRPr="00E449FC" w:rsidRDefault="003262C0" w:rsidP="002B7E4D">
      <w:pPr>
        <w:pStyle w:val="a7"/>
        <w:jc w:val="left"/>
        <w:rPr>
          <w:sz w:val="20"/>
          <w:szCs w:val="20"/>
        </w:rPr>
      </w:pPr>
    </w:p>
    <w:p w14:paraId="72576D0B" w14:textId="1EFF23DA" w:rsidR="003262C0" w:rsidRPr="00E449FC" w:rsidRDefault="003262C0" w:rsidP="002B7E4D">
      <w:pPr>
        <w:pStyle w:val="a7"/>
        <w:jc w:val="left"/>
        <w:rPr>
          <w:sz w:val="20"/>
          <w:szCs w:val="20"/>
        </w:rPr>
      </w:pPr>
    </w:p>
    <w:p w14:paraId="3D0F288E" w14:textId="09939892" w:rsidR="003262C0" w:rsidRPr="00E449FC" w:rsidRDefault="003262C0" w:rsidP="002B7E4D">
      <w:pPr>
        <w:pStyle w:val="a7"/>
        <w:jc w:val="left"/>
        <w:rPr>
          <w:sz w:val="20"/>
          <w:szCs w:val="20"/>
        </w:rPr>
      </w:pPr>
    </w:p>
    <w:p w14:paraId="7E50C95D" w14:textId="7C49FB0E" w:rsidR="003262C0" w:rsidRPr="00E449FC" w:rsidRDefault="003262C0" w:rsidP="002B7E4D">
      <w:pPr>
        <w:pStyle w:val="a7"/>
        <w:jc w:val="left"/>
        <w:rPr>
          <w:sz w:val="20"/>
          <w:szCs w:val="20"/>
        </w:rPr>
      </w:pPr>
    </w:p>
    <w:p w14:paraId="3D31351B" w14:textId="23CF31BD" w:rsidR="003262C0" w:rsidRPr="00E449FC" w:rsidRDefault="003262C0" w:rsidP="002B7E4D">
      <w:pPr>
        <w:pStyle w:val="a7"/>
        <w:jc w:val="left"/>
        <w:rPr>
          <w:sz w:val="20"/>
          <w:szCs w:val="20"/>
        </w:rPr>
      </w:pPr>
    </w:p>
    <w:p w14:paraId="5E569170" w14:textId="77777777" w:rsidR="002C16A5" w:rsidRPr="00E449FC" w:rsidRDefault="002C16A5" w:rsidP="003262C0">
      <w:pPr>
        <w:pStyle w:val="a7"/>
        <w:jc w:val="right"/>
        <w:rPr>
          <w:sz w:val="20"/>
          <w:szCs w:val="20"/>
        </w:rPr>
      </w:pPr>
    </w:p>
    <w:p w14:paraId="48D297F8" w14:textId="0B1922BE" w:rsidR="003262C0" w:rsidRPr="00E449FC" w:rsidRDefault="003262C0" w:rsidP="003262C0">
      <w:pPr>
        <w:pStyle w:val="a7"/>
        <w:jc w:val="right"/>
        <w:rPr>
          <w:sz w:val="20"/>
          <w:szCs w:val="20"/>
        </w:rPr>
      </w:pPr>
      <w:r w:rsidRPr="00E449FC">
        <w:rPr>
          <w:sz w:val="20"/>
          <w:szCs w:val="20"/>
        </w:rPr>
        <w:t>Приложение № 2</w:t>
      </w:r>
    </w:p>
    <w:p w14:paraId="521CD425" w14:textId="77777777" w:rsidR="003262C0" w:rsidRPr="00E449FC" w:rsidRDefault="003262C0" w:rsidP="003262C0">
      <w:pPr>
        <w:pStyle w:val="a7"/>
        <w:jc w:val="right"/>
        <w:rPr>
          <w:sz w:val="20"/>
          <w:szCs w:val="20"/>
        </w:rPr>
      </w:pPr>
      <w:r w:rsidRPr="00E449FC">
        <w:rPr>
          <w:sz w:val="20"/>
          <w:szCs w:val="20"/>
        </w:rPr>
        <w:t>к техническому заданию</w:t>
      </w:r>
    </w:p>
    <w:p w14:paraId="0A6528B4" w14:textId="38296798" w:rsidR="003262C0" w:rsidRPr="00E449FC" w:rsidRDefault="003262C0" w:rsidP="00E449FC">
      <w:pPr>
        <w:pStyle w:val="a7"/>
        <w:jc w:val="center"/>
        <w:rPr>
          <w:sz w:val="20"/>
          <w:szCs w:val="20"/>
        </w:rPr>
      </w:pPr>
    </w:p>
    <w:p w14:paraId="3968B680" w14:textId="1DFFA579" w:rsidR="00D62484" w:rsidRPr="00E449FC" w:rsidRDefault="00D62484" w:rsidP="00E449FC">
      <w:pPr>
        <w:pStyle w:val="a7"/>
        <w:jc w:val="center"/>
        <w:rPr>
          <w:b/>
          <w:sz w:val="28"/>
          <w:szCs w:val="28"/>
        </w:rPr>
      </w:pPr>
      <w:r w:rsidRPr="00E449FC">
        <w:rPr>
          <w:b/>
          <w:sz w:val="28"/>
          <w:szCs w:val="28"/>
        </w:rPr>
        <w:t>Перечень работ по оперативно</w:t>
      </w:r>
      <w:r w:rsidR="00085DD3" w:rsidRPr="00E449FC">
        <w:rPr>
          <w:b/>
          <w:sz w:val="28"/>
          <w:szCs w:val="28"/>
        </w:rPr>
        <w:t>му</w:t>
      </w:r>
      <w:r w:rsidRPr="00E449FC">
        <w:rPr>
          <w:b/>
          <w:sz w:val="28"/>
          <w:szCs w:val="28"/>
        </w:rPr>
        <w:t xml:space="preserve"> обслуживанию и диспетчерскому управлению ТП, ВЛ, КЛ 6-10 кВ в год</w:t>
      </w:r>
    </w:p>
    <w:p w14:paraId="012E1E40" w14:textId="77777777" w:rsidR="00D62484" w:rsidRPr="00E449FC" w:rsidRDefault="00D62484" w:rsidP="00D62484"/>
    <w:tbl>
      <w:tblPr>
        <w:tblStyle w:val="aff9"/>
        <w:tblW w:w="5399" w:type="pct"/>
        <w:tblInd w:w="-113" w:type="dxa"/>
        <w:tblLayout w:type="fixed"/>
        <w:tblLook w:val="04A0" w:firstRow="1" w:lastRow="0" w:firstColumn="1" w:lastColumn="0" w:noHBand="0" w:noVBand="1"/>
      </w:tblPr>
      <w:tblGrid>
        <w:gridCol w:w="518"/>
        <w:gridCol w:w="10646"/>
      </w:tblGrid>
      <w:tr w:rsidR="00D62484" w:rsidRPr="00E449FC" w14:paraId="338B28DE" w14:textId="77777777" w:rsidTr="00E449FC">
        <w:trPr>
          <w:trHeight w:val="20"/>
        </w:trPr>
        <w:tc>
          <w:tcPr>
            <w:tcW w:w="232" w:type="pct"/>
            <w:tcBorders>
              <w:top w:val="single" w:sz="4" w:space="0" w:color="auto"/>
            </w:tcBorders>
            <w:vAlign w:val="center"/>
            <w:hideMark/>
          </w:tcPr>
          <w:p w14:paraId="614B373E" w14:textId="77777777" w:rsidR="00D62484" w:rsidRPr="00E449FC" w:rsidRDefault="00D62484" w:rsidP="00E449FC">
            <w:pPr>
              <w:rPr>
                <w:b/>
              </w:rPr>
            </w:pPr>
            <w:r w:rsidRPr="00E449FC">
              <w:rPr>
                <w:b/>
              </w:rPr>
              <w:t>№</w:t>
            </w:r>
          </w:p>
        </w:tc>
        <w:tc>
          <w:tcPr>
            <w:tcW w:w="4768" w:type="pct"/>
            <w:tcBorders>
              <w:top w:val="single" w:sz="4" w:space="0" w:color="auto"/>
            </w:tcBorders>
            <w:vAlign w:val="center"/>
            <w:hideMark/>
          </w:tcPr>
          <w:p w14:paraId="1D9335FF" w14:textId="77777777" w:rsidR="00D62484" w:rsidRPr="00E449FC" w:rsidRDefault="00D62484" w:rsidP="00E449FC">
            <w:pPr>
              <w:rPr>
                <w:b/>
              </w:rPr>
            </w:pPr>
            <w:r w:rsidRPr="00E449FC">
              <w:rPr>
                <w:b/>
              </w:rPr>
              <w:t>Вид работ</w:t>
            </w:r>
          </w:p>
        </w:tc>
      </w:tr>
      <w:tr w:rsidR="00D62484" w:rsidRPr="00E449FC" w14:paraId="13895529" w14:textId="77777777" w:rsidTr="00E449FC">
        <w:trPr>
          <w:trHeight w:val="20"/>
        </w:trPr>
        <w:tc>
          <w:tcPr>
            <w:tcW w:w="232" w:type="pct"/>
            <w:vAlign w:val="center"/>
            <w:hideMark/>
          </w:tcPr>
          <w:p w14:paraId="7CAB8D15" w14:textId="77777777" w:rsidR="00D62484" w:rsidRPr="00E449FC" w:rsidRDefault="00D62484" w:rsidP="00E449FC">
            <w:r w:rsidRPr="00E449FC">
              <w:t>1.</w:t>
            </w:r>
          </w:p>
        </w:tc>
        <w:tc>
          <w:tcPr>
            <w:tcW w:w="4768" w:type="pct"/>
            <w:hideMark/>
          </w:tcPr>
          <w:p w14:paraId="02C2313A" w14:textId="2EB16750" w:rsidR="00F8108D" w:rsidRPr="00E449FC" w:rsidRDefault="00D62484" w:rsidP="00E449FC">
            <w:r w:rsidRPr="00E449FC">
              <w:t>Организация оперативно-технологического управления электроустановками 6-10 кВ</w:t>
            </w:r>
            <w:r w:rsidR="00F8108D" w:rsidRPr="00E449FC">
              <w:t>, в том числе:</w:t>
            </w:r>
          </w:p>
          <w:p w14:paraId="542C213C" w14:textId="535630F2" w:rsidR="00D62484" w:rsidRPr="00E449FC" w:rsidRDefault="00D41DA1" w:rsidP="00E449FC">
            <w:r w:rsidRPr="00E449FC">
              <w:t xml:space="preserve">- </w:t>
            </w:r>
            <w:r w:rsidR="00BF26F4" w:rsidRPr="00E449FC">
              <w:t>Еженедельное предоставление отклонений от нормальной схемы</w:t>
            </w:r>
            <w:r w:rsidR="00F8108D" w:rsidRPr="00E449FC">
              <w:t>;</w:t>
            </w:r>
            <w:bookmarkStart w:id="0" w:name="_GoBack"/>
            <w:bookmarkEnd w:id="0"/>
          </w:p>
          <w:p w14:paraId="5AC963E7" w14:textId="2739ED7A" w:rsidR="00F8108D" w:rsidRPr="00E449FC" w:rsidRDefault="00D41DA1" w:rsidP="00E449FC">
            <w:r w:rsidRPr="00E449FC">
              <w:t xml:space="preserve">- </w:t>
            </w:r>
            <w:r w:rsidR="00F8108D" w:rsidRPr="00E449FC">
              <w:t>Предупреждение потребителей о предстоящих отключениях;</w:t>
            </w:r>
          </w:p>
          <w:p w14:paraId="5C5066EC" w14:textId="025CF24D" w:rsidR="00F8108D" w:rsidRPr="00E449FC" w:rsidRDefault="00D41DA1" w:rsidP="00E449FC">
            <w:r w:rsidRPr="00E449FC">
              <w:t xml:space="preserve">- </w:t>
            </w:r>
            <w:r w:rsidR="00F8108D" w:rsidRPr="00E449FC">
              <w:t xml:space="preserve">Доведение до руководства Заказчика (в течении </w:t>
            </w:r>
            <w:r w:rsidR="00BF2DEE" w:rsidRPr="00E449FC">
              <w:t>30 мин.</w:t>
            </w:r>
            <w:r w:rsidR="00F8108D" w:rsidRPr="00E449FC">
              <w:t>) информации о</w:t>
            </w:r>
            <w:r w:rsidR="00BF2DEE" w:rsidRPr="00E449FC">
              <w:t xml:space="preserve"> технологических</w:t>
            </w:r>
            <w:r w:rsidR="00F8108D" w:rsidRPr="00E449FC">
              <w:t xml:space="preserve"> </w:t>
            </w:r>
            <w:r w:rsidR="00BF2DEE" w:rsidRPr="00E449FC">
              <w:t>нарушениях</w:t>
            </w:r>
            <w:r w:rsidR="00F8108D" w:rsidRPr="00E449FC">
              <w:t>;</w:t>
            </w:r>
          </w:p>
        </w:tc>
      </w:tr>
      <w:tr w:rsidR="00D62484" w:rsidRPr="00E449FC" w14:paraId="606099A5" w14:textId="77777777" w:rsidTr="00E449FC">
        <w:trPr>
          <w:trHeight w:val="20"/>
        </w:trPr>
        <w:tc>
          <w:tcPr>
            <w:tcW w:w="232" w:type="pct"/>
            <w:vAlign w:val="center"/>
            <w:hideMark/>
          </w:tcPr>
          <w:p w14:paraId="1694CF2D" w14:textId="77777777" w:rsidR="00D62484" w:rsidRPr="00E449FC" w:rsidRDefault="00D62484" w:rsidP="00E449FC">
            <w:r w:rsidRPr="00E449FC">
              <w:t>2.</w:t>
            </w:r>
          </w:p>
        </w:tc>
        <w:tc>
          <w:tcPr>
            <w:tcW w:w="4768" w:type="pct"/>
            <w:hideMark/>
          </w:tcPr>
          <w:p w14:paraId="65DCBD8C" w14:textId="77777777" w:rsidR="00D62484" w:rsidRPr="00E449FC" w:rsidRDefault="00D62484" w:rsidP="00E449FC">
            <w:r w:rsidRPr="00E449FC">
              <w:t>Режимные переключения по сети 6-10 кВ</w:t>
            </w:r>
          </w:p>
        </w:tc>
      </w:tr>
      <w:tr w:rsidR="00D62484" w:rsidRPr="00E449FC" w14:paraId="66FD63E0" w14:textId="77777777" w:rsidTr="00E449FC">
        <w:trPr>
          <w:trHeight w:val="20"/>
        </w:trPr>
        <w:tc>
          <w:tcPr>
            <w:tcW w:w="232" w:type="pct"/>
            <w:vAlign w:val="center"/>
            <w:hideMark/>
          </w:tcPr>
          <w:p w14:paraId="74F33D75" w14:textId="77777777" w:rsidR="00D62484" w:rsidRPr="00E449FC" w:rsidRDefault="00D62484" w:rsidP="00E449FC">
            <w:r w:rsidRPr="00E449FC">
              <w:t>3.</w:t>
            </w:r>
          </w:p>
        </w:tc>
        <w:tc>
          <w:tcPr>
            <w:tcW w:w="4768" w:type="pct"/>
            <w:hideMark/>
          </w:tcPr>
          <w:p w14:paraId="26D021FA" w14:textId="71BDFF3F" w:rsidR="00D62484" w:rsidRPr="00E449FC" w:rsidRDefault="00D62484" w:rsidP="00E449FC">
            <w:r w:rsidRPr="00E449FC">
              <w:t>Ликвидация технологических нарушений по сети 6-10 кВ</w:t>
            </w:r>
            <w:r w:rsidR="00D41DA1" w:rsidRPr="00E449FC">
              <w:t xml:space="preserve"> в максимально короткие сроки (до 3-х часов), в том числе:</w:t>
            </w:r>
          </w:p>
          <w:p w14:paraId="0E886296" w14:textId="6CA98BDF" w:rsidR="00D41DA1" w:rsidRPr="00E449FC" w:rsidRDefault="00D41DA1" w:rsidP="00E449FC">
            <w:r w:rsidRPr="00E449FC">
              <w:t xml:space="preserve">- определение дефектного участка (КЛ, ВЛ, ТП); </w:t>
            </w:r>
          </w:p>
          <w:p w14:paraId="4E81128E" w14:textId="77777777" w:rsidR="00D41DA1" w:rsidRPr="00E449FC" w:rsidRDefault="00D41DA1" w:rsidP="00E449FC">
            <w:r w:rsidRPr="00E449FC">
              <w:t>- вывод дефектного участка из схемы;</w:t>
            </w:r>
          </w:p>
          <w:p w14:paraId="031D5729" w14:textId="77777777" w:rsidR="00D41DA1" w:rsidRPr="00E449FC" w:rsidRDefault="00D41DA1" w:rsidP="00E449FC">
            <w:r w:rsidRPr="00E449FC">
              <w:t>- подача напряжения погашенным потребителям</w:t>
            </w:r>
            <w:r w:rsidR="008849EF" w:rsidRPr="00E449FC">
              <w:t>;</w:t>
            </w:r>
          </w:p>
          <w:p w14:paraId="3289AEA3" w14:textId="629C57BB" w:rsidR="008849EF" w:rsidRPr="00E449FC" w:rsidRDefault="008849EF" w:rsidP="00E449FC">
            <w:r w:rsidRPr="00E449FC">
              <w:t>- сборка нормальной схемы.</w:t>
            </w:r>
          </w:p>
        </w:tc>
      </w:tr>
      <w:tr w:rsidR="00D62484" w:rsidRPr="00E449FC" w14:paraId="493458BE" w14:textId="77777777" w:rsidTr="00E449FC">
        <w:trPr>
          <w:trHeight w:val="20"/>
        </w:trPr>
        <w:tc>
          <w:tcPr>
            <w:tcW w:w="232" w:type="pct"/>
            <w:vAlign w:val="center"/>
            <w:hideMark/>
          </w:tcPr>
          <w:p w14:paraId="21ED7F37" w14:textId="77777777" w:rsidR="00D62484" w:rsidRPr="00E449FC" w:rsidRDefault="00D62484" w:rsidP="00E449FC">
            <w:r w:rsidRPr="00E449FC">
              <w:t>4.</w:t>
            </w:r>
          </w:p>
        </w:tc>
        <w:tc>
          <w:tcPr>
            <w:tcW w:w="4768" w:type="pct"/>
            <w:hideMark/>
          </w:tcPr>
          <w:p w14:paraId="2F36179B" w14:textId="77777777" w:rsidR="00D62484" w:rsidRPr="00E449FC" w:rsidRDefault="00D62484" w:rsidP="00E449FC">
            <w:r w:rsidRPr="00E449FC">
              <w:t>Осмотр электроустановок 6-10 кВ, после технологического нарушения</w:t>
            </w:r>
          </w:p>
        </w:tc>
      </w:tr>
      <w:tr w:rsidR="00D62484" w:rsidRPr="00E449FC" w14:paraId="45396ADD" w14:textId="77777777" w:rsidTr="00E449FC">
        <w:trPr>
          <w:trHeight w:val="20"/>
        </w:trPr>
        <w:tc>
          <w:tcPr>
            <w:tcW w:w="232" w:type="pct"/>
            <w:vAlign w:val="center"/>
            <w:hideMark/>
          </w:tcPr>
          <w:p w14:paraId="783D5D24" w14:textId="77777777" w:rsidR="00D62484" w:rsidRPr="00E449FC" w:rsidRDefault="00D62484" w:rsidP="00E449FC">
            <w:r w:rsidRPr="00E449FC">
              <w:t>5.</w:t>
            </w:r>
          </w:p>
        </w:tc>
        <w:tc>
          <w:tcPr>
            <w:tcW w:w="4768" w:type="pct"/>
            <w:hideMark/>
          </w:tcPr>
          <w:p w14:paraId="652B3266" w14:textId="2E205C7B" w:rsidR="00D62484" w:rsidRPr="00E449FC" w:rsidRDefault="00D62484" w:rsidP="00E449FC">
            <w:r w:rsidRPr="00E449FC">
              <w:t xml:space="preserve">Ведение </w:t>
            </w:r>
            <w:r w:rsidR="005D05E8" w:rsidRPr="00E449FC">
              <w:t>оперативно-диспетчерской</w:t>
            </w:r>
            <w:r w:rsidRPr="00E449FC">
              <w:t xml:space="preserve"> документации</w:t>
            </w:r>
          </w:p>
        </w:tc>
      </w:tr>
      <w:tr w:rsidR="00D62484" w:rsidRPr="00E449FC" w14:paraId="385AF52E" w14:textId="77777777" w:rsidTr="00E449FC">
        <w:trPr>
          <w:trHeight w:val="20"/>
        </w:trPr>
        <w:tc>
          <w:tcPr>
            <w:tcW w:w="232" w:type="pct"/>
            <w:vAlign w:val="center"/>
            <w:hideMark/>
          </w:tcPr>
          <w:p w14:paraId="46C58B22" w14:textId="77777777" w:rsidR="00D62484" w:rsidRPr="00E449FC" w:rsidRDefault="00D62484" w:rsidP="00E449FC">
            <w:r w:rsidRPr="00E449FC">
              <w:t>6.</w:t>
            </w:r>
          </w:p>
        </w:tc>
        <w:tc>
          <w:tcPr>
            <w:tcW w:w="4768" w:type="pct"/>
            <w:hideMark/>
          </w:tcPr>
          <w:p w14:paraId="237771F1" w14:textId="1B60FE40" w:rsidR="00D62484" w:rsidRPr="00E449FC" w:rsidRDefault="00D62484" w:rsidP="00E449FC">
            <w:r w:rsidRPr="00E449FC">
              <w:t>Плановый осмотр электроустановок 6-10 кВ</w:t>
            </w:r>
            <w:r w:rsidR="00BF26F4" w:rsidRPr="00E449FC">
              <w:t xml:space="preserve"> (раз в 6 месяцев)</w:t>
            </w:r>
            <w:r w:rsidR="007E4834" w:rsidRPr="00E449FC">
              <w:t>, предоставляется лист осмотра.</w:t>
            </w:r>
          </w:p>
        </w:tc>
      </w:tr>
      <w:tr w:rsidR="00D62484" w:rsidRPr="00E449FC" w14:paraId="3C4AD864" w14:textId="77777777" w:rsidTr="00E449FC">
        <w:trPr>
          <w:trHeight w:val="20"/>
        </w:trPr>
        <w:tc>
          <w:tcPr>
            <w:tcW w:w="232" w:type="pct"/>
            <w:vAlign w:val="center"/>
            <w:hideMark/>
          </w:tcPr>
          <w:p w14:paraId="147CBC42" w14:textId="77777777" w:rsidR="00D62484" w:rsidRPr="00E449FC" w:rsidRDefault="00D62484" w:rsidP="00E449FC">
            <w:r w:rsidRPr="00E449FC">
              <w:t>7.</w:t>
            </w:r>
          </w:p>
        </w:tc>
        <w:tc>
          <w:tcPr>
            <w:tcW w:w="4768" w:type="pct"/>
            <w:hideMark/>
          </w:tcPr>
          <w:p w14:paraId="104EDB97" w14:textId="77777777" w:rsidR="00D62484" w:rsidRPr="00E449FC" w:rsidRDefault="00D62484" w:rsidP="00E449FC">
            <w:r w:rsidRPr="00E449FC">
              <w:t>Вывод в ремонт электроустановок и допуск ремонтного персонала для производства работ</w:t>
            </w:r>
          </w:p>
        </w:tc>
      </w:tr>
      <w:tr w:rsidR="00D62484" w:rsidRPr="00E449FC" w14:paraId="7EC756A7" w14:textId="77777777" w:rsidTr="00E449FC">
        <w:trPr>
          <w:trHeight w:val="20"/>
        </w:trPr>
        <w:tc>
          <w:tcPr>
            <w:tcW w:w="232" w:type="pct"/>
            <w:vAlign w:val="center"/>
          </w:tcPr>
          <w:p w14:paraId="1E5C586F" w14:textId="77777777" w:rsidR="00D62484" w:rsidRPr="00E449FC" w:rsidRDefault="00D62484" w:rsidP="00E449FC">
            <w:r w:rsidRPr="00E449FC">
              <w:t>8.</w:t>
            </w:r>
          </w:p>
        </w:tc>
        <w:tc>
          <w:tcPr>
            <w:tcW w:w="4768" w:type="pct"/>
          </w:tcPr>
          <w:p w14:paraId="57B96793" w14:textId="77777777" w:rsidR="00D62484" w:rsidRPr="00E449FC" w:rsidRDefault="00D62484" w:rsidP="00E449FC">
            <w:r w:rsidRPr="00E449FC">
              <w:t>Включение в работу электроустановок после выполнения ремонтных работ</w:t>
            </w:r>
          </w:p>
        </w:tc>
      </w:tr>
      <w:tr w:rsidR="00D62484" w:rsidRPr="00E449FC" w14:paraId="0D2E94DF" w14:textId="77777777" w:rsidTr="00E449FC">
        <w:trPr>
          <w:trHeight w:val="20"/>
        </w:trPr>
        <w:tc>
          <w:tcPr>
            <w:tcW w:w="232" w:type="pct"/>
            <w:vAlign w:val="center"/>
          </w:tcPr>
          <w:p w14:paraId="40544638" w14:textId="77777777" w:rsidR="00D62484" w:rsidRPr="00E449FC" w:rsidRDefault="00D62484" w:rsidP="00E449FC">
            <w:r w:rsidRPr="00E449FC">
              <w:t>9.</w:t>
            </w:r>
          </w:p>
        </w:tc>
        <w:tc>
          <w:tcPr>
            <w:tcW w:w="4768" w:type="pct"/>
          </w:tcPr>
          <w:p w14:paraId="7C16AE6D" w14:textId="77777777" w:rsidR="00D62484" w:rsidRPr="00E449FC" w:rsidRDefault="00D62484" w:rsidP="00E449FC">
            <w:r w:rsidRPr="00E449FC">
              <w:t>Организация работ по введению ограничения (полного/частичного) режима потребления  электрической энергии объектами потребителя по заявкам гарантирующего поставщика, по утвержденным графикам временного ограничения (ГВО).</w:t>
            </w:r>
          </w:p>
        </w:tc>
      </w:tr>
      <w:tr w:rsidR="00D62484" w:rsidRPr="00E449FC" w14:paraId="5A570723" w14:textId="77777777" w:rsidTr="00E449FC">
        <w:trPr>
          <w:trHeight w:val="20"/>
        </w:trPr>
        <w:tc>
          <w:tcPr>
            <w:tcW w:w="232" w:type="pct"/>
            <w:vAlign w:val="center"/>
          </w:tcPr>
          <w:p w14:paraId="4F11D97F" w14:textId="77777777" w:rsidR="00D62484" w:rsidRPr="00E449FC" w:rsidRDefault="00D62484" w:rsidP="00E449FC">
            <w:r w:rsidRPr="00E449FC">
              <w:t>10.</w:t>
            </w:r>
          </w:p>
        </w:tc>
        <w:tc>
          <w:tcPr>
            <w:tcW w:w="4768" w:type="pct"/>
            <w:hideMark/>
          </w:tcPr>
          <w:p w14:paraId="7AD1B699" w14:textId="77777777" w:rsidR="00D62484" w:rsidRPr="00E449FC" w:rsidRDefault="00D62484" w:rsidP="00E449FC">
            <w:r w:rsidRPr="00E449FC">
              <w:t>Измерения нагрузки силового трансформатора</w:t>
            </w:r>
          </w:p>
        </w:tc>
      </w:tr>
      <w:tr w:rsidR="00D62484" w:rsidRPr="00E449FC" w14:paraId="5F8B7BD8" w14:textId="77777777" w:rsidTr="00E449FC">
        <w:trPr>
          <w:trHeight w:val="20"/>
        </w:trPr>
        <w:tc>
          <w:tcPr>
            <w:tcW w:w="232" w:type="pct"/>
            <w:vAlign w:val="center"/>
          </w:tcPr>
          <w:p w14:paraId="57B9B7C9" w14:textId="77777777" w:rsidR="00D62484" w:rsidRPr="00E449FC" w:rsidRDefault="00D62484" w:rsidP="00E449FC">
            <w:r w:rsidRPr="00E449FC">
              <w:t>11.</w:t>
            </w:r>
          </w:p>
        </w:tc>
        <w:tc>
          <w:tcPr>
            <w:tcW w:w="4768" w:type="pct"/>
            <w:hideMark/>
          </w:tcPr>
          <w:p w14:paraId="0ACC6D58" w14:textId="77777777" w:rsidR="00D62484" w:rsidRPr="00E449FC" w:rsidRDefault="00D62484" w:rsidP="00E449FC">
            <w:r w:rsidRPr="00E449FC">
              <w:t>Регулировка уровня напряжения силового трансформатора</w:t>
            </w:r>
          </w:p>
        </w:tc>
      </w:tr>
      <w:tr w:rsidR="00D62484" w:rsidRPr="00E449FC" w14:paraId="7CB33834" w14:textId="77777777" w:rsidTr="00E449FC">
        <w:trPr>
          <w:trHeight w:val="20"/>
        </w:trPr>
        <w:tc>
          <w:tcPr>
            <w:tcW w:w="232" w:type="pct"/>
            <w:vAlign w:val="center"/>
          </w:tcPr>
          <w:p w14:paraId="051AF420" w14:textId="77777777" w:rsidR="00D62484" w:rsidRPr="00E449FC" w:rsidRDefault="00D62484" w:rsidP="00E449FC">
            <w:r w:rsidRPr="00E449FC">
              <w:t>12.</w:t>
            </w:r>
          </w:p>
        </w:tc>
        <w:tc>
          <w:tcPr>
            <w:tcW w:w="4768" w:type="pct"/>
            <w:hideMark/>
          </w:tcPr>
          <w:p w14:paraId="76141D41" w14:textId="77777777" w:rsidR="00D62484" w:rsidRPr="00E449FC" w:rsidRDefault="00D62484" w:rsidP="00E449FC">
            <w:r w:rsidRPr="00E449FC">
              <w:t>Замена предохранителей 6-10 кВ</w:t>
            </w:r>
          </w:p>
        </w:tc>
      </w:tr>
      <w:tr w:rsidR="00D62484" w:rsidRPr="00E449FC" w14:paraId="7C25AE03" w14:textId="77777777" w:rsidTr="00E449FC">
        <w:trPr>
          <w:trHeight w:val="20"/>
        </w:trPr>
        <w:tc>
          <w:tcPr>
            <w:tcW w:w="232" w:type="pct"/>
            <w:vAlign w:val="center"/>
          </w:tcPr>
          <w:p w14:paraId="02800AD2" w14:textId="77777777" w:rsidR="00D62484" w:rsidRPr="00E449FC" w:rsidRDefault="00D62484" w:rsidP="00E449FC">
            <w:r w:rsidRPr="00E449FC">
              <w:t>13.</w:t>
            </w:r>
          </w:p>
        </w:tc>
        <w:tc>
          <w:tcPr>
            <w:tcW w:w="4768" w:type="pct"/>
            <w:hideMark/>
          </w:tcPr>
          <w:p w14:paraId="052BCB5F" w14:textId="77777777" w:rsidR="00D62484" w:rsidRPr="00E449FC" w:rsidRDefault="00D62484" w:rsidP="00E449FC">
            <w:r w:rsidRPr="00E449FC">
              <w:t>Доливка масла в трансформатор</w:t>
            </w:r>
          </w:p>
        </w:tc>
      </w:tr>
      <w:tr w:rsidR="00D62484" w:rsidRPr="00E449FC" w14:paraId="4FF316E4" w14:textId="77777777" w:rsidTr="00E449FC">
        <w:trPr>
          <w:trHeight w:val="20"/>
        </w:trPr>
        <w:tc>
          <w:tcPr>
            <w:tcW w:w="232" w:type="pct"/>
            <w:noWrap/>
            <w:vAlign w:val="center"/>
          </w:tcPr>
          <w:p w14:paraId="4C91AA42" w14:textId="77777777" w:rsidR="00D62484" w:rsidRPr="00E449FC" w:rsidRDefault="00D62484" w:rsidP="00E449FC">
            <w:r w:rsidRPr="00E449FC">
              <w:t>14.</w:t>
            </w:r>
          </w:p>
        </w:tc>
        <w:tc>
          <w:tcPr>
            <w:tcW w:w="4768" w:type="pct"/>
            <w:noWrap/>
          </w:tcPr>
          <w:p w14:paraId="0B3D7661" w14:textId="77777777" w:rsidR="00D62484" w:rsidRPr="00E449FC" w:rsidRDefault="00D62484" w:rsidP="00E449FC">
            <w:r w:rsidRPr="00E449FC">
              <w:t>Проведения неотложных работ по распоряжению оперативным персоналом</w:t>
            </w:r>
          </w:p>
        </w:tc>
      </w:tr>
    </w:tbl>
    <w:p w14:paraId="65D72BB9" w14:textId="77777777" w:rsidR="003262C0" w:rsidRPr="00E449FC" w:rsidRDefault="003262C0" w:rsidP="00095290">
      <w:pPr>
        <w:pStyle w:val="a7"/>
        <w:ind w:firstLine="0"/>
        <w:jc w:val="left"/>
        <w:rPr>
          <w:sz w:val="20"/>
          <w:szCs w:val="20"/>
        </w:rPr>
      </w:pPr>
    </w:p>
    <w:p w14:paraId="1FEF8923" w14:textId="3189EB56" w:rsidR="00D62484" w:rsidRDefault="00D62484" w:rsidP="00D60947">
      <w:pPr>
        <w:pStyle w:val="a7"/>
        <w:jc w:val="right"/>
        <w:rPr>
          <w:sz w:val="20"/>
          <w:szCs w:val="20"/>
        </w:rPr>
      </w:pPr>
    </w:p>
    <w:p w14:paraId="131613C4" w14:textId="510111A8" w:rsidR="00E449FC" w:rsidRDefault="00E449FC" w:rsidP="00D60947">
      <w:pPr>
        <w:pStyle w:val="a7"/>
        <w:jc w:val="right"/>
        <w:rPr>
          <w:sz w:val="20"/>
          <w:szCs w:val="20"/>
        </w:rPr>
      </w:pPr>
    </w:p>
    <w:p w14:paraId="310F3080" w14:textId="2EC46981" w:rsidR="00E449FC" w:rsidRDefault="00E449FC" w:rsidP="00D60947">
      <w:pPr>
        <w:pStyle w:val="a7"/>
        <w:jc w:val="right"/>
        <w:rPr>
          <w:sz w:val="20"/>
          <w:szCs w:val="20"/>
        </w:rPr>
      </w:pPr>
    </w:p>
    <w:p w14:paraId="40104CE2" w14:textId="4C625DD5" w:rsidR="00E449FC" w:rsidRDefault="00E449FC" w:rsidP="00D60947">
      <w:pPr>
        <w:pStyle w:val="a7"/>
        <w:jc w:val="right"/>
        <w:rPr>
          <w:sz w:val="20"/>
          <w:szCs w:val="20"/>
        </w:rPr>
      </w:pPr>
    </w:p>
    <w:p w14:paraId="74B68526" w14:textId="191EFBAB" w:rsidR="00E449FC" w:rsidRDefault="00E449FC" w:rsidP="00D60947">
      <w:pPr>
        <w:pStyle w:val="a7"/>
        <w:jc w:val="right"/>
        <w:rPr>
          <w:sz w:val="20"/>
          <w:szCs w:val="20"/>
        </w:rPr>
      </w:pPr>
    </w:p>
    <w:p w14:paraId="54A98225" w14:textId="05F2BA09" w:rsidR="00E449FC" w:rsidRDefault="00E449FC" w:rsidP="00D60947">
      <w:pPr>
        <w:pStyle w:val="a7"/>
        <w:jc w:val="right"/>
        <w:rPr>
          <w:sz w:val="20"/>
          <w:szCs w:val="20"/>
        </w:rPr>
      </w:pPr>
    </w:p>
    <w:p w14:paraId="4BD790A9" w14:textId="27D56F60" w:rsidR="00E449FC" w:rsidRDefault="00E449FC" w:rsidP="00D60947">
      <w:pPr>
        <w:pStyle w:val="a7"/>
        <w:jc w:val="right"/>
        <w:rPr>
          <w:sz w:val="20"/>
          <w:szCs w:val="20"/>
        </w:rPr>
      </w:pPr>
    </w:p>
    <w:p w14:paraId="421E7065" w14:textId="24CAA736" w:rsidR="00E449FC" w:rsidRDefault="00E449FC" w:rsidP="00D60947">
      <w:pPr>
        <w:pStyle w:val="a7"/>
        <w:jc w:val="right"/>
        <w:rPr>
          <w:sz w:val="20"/>
          <w:szCs w:val="20"/>
        </w:rPr>
      </w:pPr>
    </w:p>
    <w:p w14:paraId="0D7D9843" w14:textId="26470D6B" w:rsidR="00E449FC" w:rsidRDefault="00E449FC" w:rsidP="00D60947">
      <w:pPr>
        <w:pStyle w:val="a7"/>
        <w:jc w:val="right"/>
        <w:rPr>
          <w:sz w:val="20"/>
          <w:szCs w:val="20"/>
        </w:rPr>
      </w:pPr>
    </w:p>
    <w:p w14:paraId="0EDA9BDD" w14:textId="739A2687" w:rsidR="00E449FC" w:rsidRDefault="00E449FC" w:rsidP="00D60947">
      <w:pPr>
        <w:pStyle w:val="a7"/>
        <w:jc w:val="right"/>
        <w:rPr>
          <w:sz w:val="20"/>
          <w:szCs w:val="20"/>
        </w:rPr>
      </w:pPr>
    </w:p>
    <w:p w14:paraId="7BC5008D" w14:textId="4FB316A2" w:rsidR="00E449FC" w:rsidRDefault="00E449FC" w:rsidP="00D60947">
      <w:pPr>
        <w:pStyle w:val="a7"/>
        <w:jc w:val="right"/>
        <w:rPr>
          <w:sz w:val="20"/>
          <w:szCs w:val="20"/>
        </w:rPr>
      </w:pPr>
    </w:p>
    <w:p w14:paraId="247836F8" w14:textId="32E19412" w:rsidR="00E449FC" w:rsidRDefault="00E449FC" w:rsidP="00D60947">
      <w:pPr>
        <w:pStyle w:val="a7"/>
        <w:jc w:val="right"/>
        <w:rPr>
          <w:sz w:val="20"/>
          <w:szCs w:val="20"/>
        </w:rPr>
      </w:pPr>
    </w:p>
    <w:p w14:paraId="12FA576D" w14:textId="28F89EC1" w:rsidR="00E449FC" w:rsidRDefault="00E449FC" w:rsidP="00D60947">
      <w:pPr>
        <w:pStyle w:val="a7"/>
        <w:jc w:val="right"/>
        <w:rPr>
          <w:sz w:val="20"/>
          <w:szCs w:val="20"/>
        </w:rPr>
      </w:pPr>
    </w:p>
    <w:p w14:paraId="64EF27C1" w14:textId="45D5088E" w:rsidR="00E449FC" w:rsidRDefault="00E449FC" w:rsidP="00D60947">
      <w:pPr>
        <w:pStyle w:val="a7"/>
        <w:jc w:val="right"/>
        <w:rPr>
          <w:sz w:val="20"/>
          <w:szCs w:val="20"/>
        </w:rPr>
      </w:pPr>
    </w:p>
    <w:p w14:paraId="18B60994" w14:textId="1A9A2C03" w:rsidR="00E449FC" w:rsidRDefault="00E449FC" w:rsidP="00D60947">
      <w:pPr>
        <w:pStyle w:val="a7"/>
        <w:jc w:val="right"/>
        <w:rPr>
          <w:sz w:val="20"/>
          <w:szCs w:val="20"/>
        </w:rPr>
      </w:pPr>
    </w:p>
    <w:p w14:paraId="2797403D" w14:textId="70883322" w:rsidR="00E449FC" w:rsidRDefault="00E449FC" w:rsidP="00D60947">
      <w:pPr>
        <w:pStyle w:val="a7"/>
        <w:jc w:val="right"/>
        <w:rPr>
          <w:sz w:val="20"/>
          <w:szCs w:val="20"/>
        </w:rPr>
      </w:pPr>
    </w:p>
    <w:p w14:paraId="341E8A6D" w14:textId="12B140CE" w:rsidR="00E449FC" w:rsidRDefault="00E449FC" w:rsidP="00D60947">
      <w:pPr>
        <w:pStyle w:val="a7"/>
        <w:jc w:val="right"/>
        <w:rPr>
          <w:sz w:val="20"/>
          <w:szCs w:val="20"/>
        </w:rPr>
      </w:pPr>
    </w:p>
    <w:p w14:paraId="350FE412" w14:textId="3DAD5A16" w:rsidR="00E449FC" w:rsidRDefault="00E449FC" w:rsidP="00D60947">
      <w:pPr>
        <w:pStyle w:val="a7"/>
        <w:jc w:val="right"/>
        <w:rPr>
          <w:sz w:val="20"/>
          <w:szCs w:val="20"/>
        </w:rPr>
      </w:pPr>
    </w:p>
    <w:p w14:paraId="3E65C5C6" w14:textId="61611737" w:rsidR="00E449FC" w:rsidRDefault="00E449FC" w:rsidP="00D60947">
      <w:pPr>
        <w:pStyle w:val="a7"/>
        <w:jc w:val="right"/>
        <w:rPr>
          <w:sz w:val="20"/>
          <w:szCs w:val="20"/>
        </w:rPr>
      </w:pPr>
    </w:p>
    <w:p w14:paraId="64C49476" w14:textId="648059E4" w:rsidR="00E449FC" w:rsidRDefault="00E449FC" w:rsidP="00D60947">
      <w:pPr>
        <w:pStyle w:val="a7"/>
        <w:jc w:val="right"/>
        <w:rPr>
          <w:sz w:val="20"/>
          <w:szCs w:val="20"/>
        </w:rPr>
      </w:pPr>
    </w:p>
    <w:p w14:paraId="2B0576AA" w14:textId="0BA634BF" w:rsidR="00E449FC" w:rsidRDefault="00E449FC" w:rsidP="00D60947">
      <w:pPr>
        <w:pStyle w:val="a7"/>
        <w:jc w:val="right"/>
        <w:rPr>
          <w:sz w:val="20"/>
          <w:szCs w:val="20"/>
        </w:rPr>
      </w:pPr>
    </w:p>
    <w:p w14:paraId="024246D4" w14:textId="43A3D269" w:rsidR="00E449FC" w:rsidRDefault="00E449FC" w:rsidP="00D60947">
      <w:pPr>
        <w:pStyle w:val="a7"/>
        <w:jc w:val="right"/>
        <w:rPr>
          <w:sz w:val="20"/>
          <w:szCs w:val="20"/>
        </w:rPr>
      </w:pPr>
    </w:p>
    <w:p w14:paraId="7ECBE41A" w14:textId="6EFAC81B" w:rsidR="00E449FC" w:rsidRDefault="00E449FC" w:rsidP="00D60947">
      <w:pPr>
        <w:pStyle w:val="a7"/>
        <w:jc w:val="right"/>
        <w:rPr>
          <w:sz w:val="20"/>
          <w:szCs w:val="20"/>
        </w:rPr>
      </w:pPr>
    </w:p>
    <w:p w14:paraId="25DBAE05" w14:textId="77AFB32E" w:rsidR="00E449FC" w:rsidRDefault="00E449FC" w:rsidP="00D60947">
      <w:pPr>
        <w:pStyle w:val="a7"/>
        <w:jc w:val="right"/>
        <w:rPr>
          <w:sz w:val="20"/>
          <w:szCs w:val="20"/>
        </w:rPr>
      </w:pPr>
    </w:p>
    <w:p w14:paraId="2A79E2D9" w14:textId="77777777" w:rsidR="00E449FC" w:rsidRPr="00E449FC" w:rsidRDefault="00E449FC" w:rsidP="00D60947">
      <w:pPr>
        <w:pStyle w:val="a7"/>
        <w:jc w:val="right"/>
        <w:rPr>
          <w:sz w:val="20"/>
          <w:szCs w:val="20"/>
        </w:rPr>
      </w:pPr>
    </w:p>
    <w:p w14:paraId="3DE1D748" w14:textId="77777777" w:rsidR="00D62484" w:rsidRPr="00E449FC" w:rsidRDefault="00D62484" w:rsidP="00D60947">
      <w:pPr>
        <w:pStyle w:val="a7"/>
        <w:jc w:val="right"/>
        <w:rPr>
          <w:sz w:val="20"/>
          <w:szCs w:val="20"/>
        </w:rPr>
      </w:pPr>
    </w:p>
    <w:p w14:paraId="30360C3E" w14:textId="77777777" w:rsidR="00D62484" w:rsidRPr="00E449FC" w:rsidRDefault="00D62484" w:rsidP="00D60947">
      <w:pPr>
        <w:pStyle w:val="a7"/>
        <w:jc w:val="right"/>
        <w:rPr>
          <w:sz w:val="20"/>
          <w:szCs w:val="20"/>
        </w:rPr>
      </w:pPr>
    </w:p>
    <w:p w14:paraId="367171D5" w14:textId="1C0CC032" w:rsidR="00D60947" w:rsidRPr="00E449FC" w:rsidRDefault="00D60947" w:rsidP="00D60947">
      <w:pPr>
        <w:pStyle w:val="a7"/>
        <w:jc w:val="right"/>
        <w:rPr>
          <w:sz w:val="20"/>
          <w:szCs w:val="20"/>
        </w:rPr>
      </w:pPr>
      <w:r w:rsidRPr="00E449FC">
        <w:rPr>
          <w:sz w:val="20"/>
          <w:szCs w:val="20"/>
        </w:rPr>
        <w:t xml:space="preserve">Приложение № </w:t>
      </w:r>
      <w:r w:rsidR="00EF6589" w:rsidRPr="00E449FC">
        <w:rPr>
          <w:sz w:val="20"/>
          <w:szCs w:val="20"/>
        </w:rPr>
        <w:t>3</w:t>
      </w:r>
    </w:p>
    <w:p w14:paraId="3928B778" w14:textId="77777777" w:rsidR="002B7E4D" w:rsidRPr="00E449FC" w:rsidRDefault="00D60947" w:rsidP="00D60947">
      <w:pPr>
        <w:pStyle w:val="a7"/>
        <w:jc w:val="right"/>
        <w:rPr>
          <w:sz w:val="20"/>
          <w:szCs w:val="20"/>
        </w:rPr>
      </w:pPr>
      <w:r w:rsidRPr="00E449FC">
        <w:rPr>
          <w:sz w:val="20"/>
          <w:szCs w:val="20"/>
        </w:rPr>
        <w:t>к техническому заданию</w:t>
      </w:r>
    </w:p>
    <w:p w14:paraId="1A36B346" w14:textId="77777777" w:rsidR="009A614D" w:rsidRPr="00E449FC" w:rsidRDefault="009A614D" w:rsidP="009A614D">
      <w:pPr>
        <w:pStyle w:val="a7"/>
        <w:jc w:val="center"/>
        <w:rPr>
          <w:b/>
          <w:sz w:val="20"/>
          <w:szCs w:val="20"/>
        </w:rPr>
      </w:pPr>
      <w:r w:rsidRPr="00E449FC">
        <w:rPr>
          <w:b/>
          <w:sz w:val="28"/>
          <w:szCs w:val="28"/>
        </w:rPr>
        <w:t>Перечень работ по введению ограничения (полного/частичного) режима потребления электрической энергии объектами потребителя</w:t>
      </w:r>
    </w:p>
    <w:p w14:paraId="3F8831E9" w14:textId="77777777" w:rsidR="009A614D" w:rsidRPr="00E449FC" w:rsidRDefault="009A614D" w:rsidP="00E449FC">
      <w:pPr>
        <w:pStyle w:val="a7"/>
        <w:jc w:val="right"/>
        <w:rPr>
          <w:sz w:val="20"/>
          <w:szCs w:val="20"/>
        </w:rPr>
      </w:pPr>
    </w:p>
    <w:p w14:paraId="66EF9B4C" w14:textId="77777777" w:rsidR="009A614D" w:rsidRPr="00E449FC" w:rsidRDefault="009A614D" w:rsidP="00E449FC">
      <w:pPr>
        <w:pStyle w:val="a4"/>
        <w:numPr>
          <w:ilvl w:val="0"/>
          <w:numId w:val="6"/>
        </w:numPr>
        <w:spacing w:after="200" w:line="276" w:lineRule="auto"/>
        <w:ind w:left="0" w:firstLine="709"/>
        <w:contextualSpacing/>
        <w:jc w:val="both"/>
        <w:rPr>
          <w:sz w:val="28"/>
          <w:szCs w:val="28"/>
        </w:rPr>
      </w:pPr>
      <w:r w:rsidRPr="00E449FC">
        <w:rPr>
          <w:sz w:val="28"/>
          <w:szCs w:val="28"/>
        </w:rPr>
        <w:t>Организация и выполнение работ по введению ограничения (полного/частичного) режима потребления электрической энергии объектами потребителя в случаях:</w:t>
      </w:r>
    </w:p>
    <w:p w14:paraId="1125A2C8" w14:textId="77777777" w:rsidR="009A614D" w:rsidRPr="00E449FC" w:rsidRDefault="009A614D" w:rsidP="00E449FC">
      <w:pPr>
        <w:pStyle w:val="a4"/>
        <w:ind w:left="0" w:firstLine="709"/>
        <w:jc w:val="both"/>
        <w:rPr>
          <w:sz w:val="28"/>
          <w:szCs w:val="28"/>
        </w:rPr>
      </w:pPr>
      <w:r w:rsidRPr="00E449FC">
        <w:rPr>
          <w:sz w:val="28"/>
          <w:szCs w:val="28"/>
        </w:rPr>
        <w:t xml:space="preserve">- получения официального уведомления энергосбытовой компании о введении ограничения (с указанием наименования потребителя, адреса отключаемого объекта, даты и времени введения ограничения). </w:t>
      </w:r>
    </w:p>
    <w:p w14:paraId="6BE282E8" w14:textId="77777777" w:rsidR="009A614D" w:rsidRPr="00E449FC" w:rsidRDefault="009A614D" w:rsidP="00E449FC">
      <w:pPr>
        <w:pStyle w:val="a4"/>
        <w:ind w:left="0" w:firstLine="709"/>
        <w:jc w:val="both"/>
        <w:rPr>
          <w:sz w:val="28"/>
          <w:szCs w:val="28"/>
        </w:rPr>
      </w:pPr>
      <w:r w:rsidRPr="00E449FC">
        <w:rPr>
          <w:sz w:val="28"/>
          <w:szCs w:val="28"/>
        </w:rPr>
        <w:t>- выявления факта бездоговорного потребления электрической энергии и составления Акта бездоговорного потребления.</w:t>
      </w:r>
    </w:p>
    <w:p w14:paraId="6BC4FD95" w14:textId="77777777" w:rsidR="009A614D" w:rsidRPr="00E449FC" w:rsidRDefault="009A614D" w:rsidP="00E449FC">
      <w:pPr>
        <w:pStyle w:val="a4"/>
        <w:ind w:left="0" w:firstLine="709"/>
        <w:jc w:val="both"/>
        <w:rPr>
          <w:sz w:val="28"/>
          <w:szCs w:val="28"/>
        </w:rPr>
      </w:pPr>
      <w:r w:rsidRPr="00E449FC">
        <w:rPr>
          <w:sz w:val="28"/>
          <w:szCs w:val="28"/>
        </w:rPr>
        <w:t>Составление Акта введения ограничения по факту введения ограничения с указанием фактической даты и времени введения ограничения.</w:t>
      </w:r>
    </w:p>
    <w:p w14:paraId="7F412E58" w14:textId="77777777" w:rsidR="009A614D" w:rsidRPr="00E449FC" w:rsidRDefault="009A614D" w:rsidP="00E449FC">
      <w:pPr>
        <w:pStyle w:val="a4"/>
        <w:numPr>
          <w:ilvl w:val="0"/>
          <w:numId w:val="6"/>
        </w:numPr>
        <w:spacing w:after="200" w:line="276" w:lineRule="auto"/>
        <w:ind w:left="0" w:firstLine="709"/>
        <w:contextualSpacing/>
        <w:jc w:val="both"/>
        <w:rPr>
          <w:sz w:val="28"/>
          <w:szCs w:val="28"/>
        </w:rPr>
      </w:pPr>
      <w:r w:rsidRPr="00E449FC">
        <w:rPr>
          <w:sz w:val="28"/>
          <w:szCs w:val="28"/>
        </w:rPr>
        <w:t>Организация и выполнение работ по возобновлению режима потребления электрической энергии объектами потребителя в случаях:</w:t>
      </w:r>
    </w:p>
    <w:p w14:paraId="029BD17F" w14:textId="77777777" w:rsidR="009A614D" w:rsidRPr="00E449FC" w:rsidRDefault="009A614D" w:rsidP="00E449FC">
      <w:pPr>
        <w:pStyle w:val="a4"/>
        <w:ind w:left="0" w:firstLine="709"/>
        <w:jc w:val="both"/>
        <w:rPr>
          <w:sz w:val="28"/>
          <w:szCs w:val="28"/>
        </w:rPr>
      </w:pPr>
      <w:r w:rsidRPr="00E449FC">
        <w:rPr>
          <w:sz w:val="28"/>
          <w:szCs w:val="28"/>
        </w:rPr>
        <w:t>- получения официального уведомления энергосбытовой компании о возобновлении электроснабжения объекта потребителя (с указанием наименования потребителя, адреса отключаемого объекта, даты и времени введения ограничения).</w:t>
      </w:r>
    </w:p>
    <w:p w14:paraId="2EC09B6D" w14:textId="77777777" w:rsidR="009A614D" w:rsidRPr="00E449FC" w:rsidRDefault="009A614D" w:rsidP="00E449FC">
      <w:pPr>
        <w:pStyle w:val="a4"/>
        <w:ind w:left="0" w:firstLine="709"/>
        <w:jc w:val="both"/>
        <w:rPr>
          <w:sz w:val="28"/>
          <w:szCs w:val="28"/>
        </w:rPr>
      </w:pPr>
      <w:r w:rsidRPr="00E449FC">
        <w:rPr>
          <w:sz w:val="28"/>
          <w:szCs w:val="28"/>
        </w:rPr>
        <w:t>Составление Акта восстановления электроснабжения объекта потребителя с указанием фактической даты и времени восстановления ограничения.</w:t>
      </w:r>
    </w:p>
    <w:p w14:paraId="2E177779" w14:textId="77777777" w:rsidR="009A614D" w:rsidRPr="00E449FC" w:rsidRDefault="009A614D" w:rsidP="00E449FC">
      <w:pPr>
        <w:pStyle w:val="a7"/>
        <w:jc w:val="left"/>
        <w:rPr>
          <w:sz w:val="20"/>
          <w:szCs w:val="20"/>
        </w:rPr>
      </w:pPr>
    </w:p>
    <w:p w14:paraId="554F2363" w14:textId="77777777" w:rsidR="009A614D" w:rsidRPr="00E449FC" w:rsidRDefault="009A614D" w:rsidP="00E449FC">
      <w:pPr>
        <w:pStyle w:val="a7"/>
        <w:jc w:val="left"/>
        <w:rPr>
          <w:sz w:val="20"/>
          <w:szCs w:val="20"/>
        </w:rPr>
      </w:pPr>
    </w:p>
    <w:p w14:paraId="0028A8C1" w14:textId="77777777" w:rsidR="009A614D" w:rsidRPr="00E449FC" w:rsidRDefault="009A614D" w:rsidP="00E449FC">
      <w:pPr>
        <w:pStyle w:val="a7"/>
        <w:jc w:val="left"/>
        <w:rPr>
          <w:sz w:val="20"/>
          <w:szCs w:val="20"/>
        </w:rPr>
      </w:pPr>
    </w:p>
    <w:p w14:paraId="26529CBB" w14:textId="77777777" w:rsidR="00DF6A82" w:rsidRPr="00E449FC" w:rsidRDefault="00DF6A82" w:rsidP="00E449FC">
      <w:pPr>
        <w:pStyle w:val="a7"/>
        <w:jc w:val="left"/>
        <w:rPr>
          <w:sz w:val="20"/>
          <w:szCs w:val="20"/>
        </w:rPr>
      </w:pPr>
    </w:p>
    <w:sectPr w:rsidR="00DF6A82" w:rsidRPr="00E449FC" w:rsidSect="002C16A5">
      <w:pgSz w:w="11909" w:h="16834"/>
      <w:pgMar w:top="567" w:right="992" w:bottom="720" w:left="568" w:header="720" w:footer="72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6B3205" w14:textId="77777777" w:rsidR="004A5FC2" w:rsidRDefault="004A5FC2" w:rsidP="00690470">
      <w:r>
        <w:separator/>
      </w:r>
    </w:p>
  </w:endnote>
  <w:endnote w:type="continuationSeparator" w:id="0">
    <w:p w14:paraId="58FE6DF5" w14:textId="77777777" w:rsidR="004A5FC2" w:rsidRDefault="004A5FC2"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A58DE" w14:textId="77777777" w:rsidR="004A5FC2" w:rsidRDefault="004A5FC2" w:rsidP="00690470">
      <w:r>
        <w:separator/>
      </w:r>
    </w:p>
  </w:footnote>
  <w:footnote w:type="continuationSeparator" w:id="0">
    <w:p w14:paraId="01EECC61" w14:textId="77777777" w:rsidR="004A5FC2" w:rsidRDefault="004A5FC2"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4960"/>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B75102"/>
    <w:multiLevelType w:val="hybridMultilevel"/>
    <w:tmpl w:val="A3B6E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032194"/>
    <w:multiLevelType w:val="hybridMultilevel"/>
    <w:tmpl w:val="D476745C"/>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B27738"/>
    <w:multiLevelType w:val="multilevel"/>
    <w:tmpl w:val="A1F26A1C"/>
    <w:lvl w:ilvl="0">
      <w:start w:val="1"/>
      <w:numFmt w:val="upperRoman"/>
      <w:pStyle w:val="a"/>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4F9B2DF4"/>
    <w:multiLevelType w:val="singleLevel"/>
    <w:tmpl w:val="0C2666FC"/>
    <w:lvl w:ilvl="0">
      <w:start w:val="1"/>
      <w:numFmt w:val="decimal"/>
      <w:pStyle w:val="2"/>
      <w:lvlText w:val="%1."/>
      <w:lvlJc w:val="left"/>
      <w:pPr>
        <w:tabs>
          <w:tab w:val="num" w:pos="360"/>
        </w:tabs>
        <w:ind w:left="360" w:hanging="360"/>
      </w:pPr>
      <w:rPr>
        <w:sz w:val="24"/>
      </w:rPr>
    </w:lvl>
  </w:abstractNum>
  <w:abstractNum w:abstractNumId="5" w15:restartNumberingAfterBreak="0">
    <w:nsid w:val="54033E63"/>
    <w:multiLevelType w:val="hybridMultilevel"/>
    <w:tmpl w:val="F7668930"/>
    <w:lvl w:ilvl="0" w:tplc="BD4A47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5"/>
  </w:num>
  <w:num w:numId="3">
    <w:abstractNumId w:val="4"/>
  </w:num>
  <w:num w:numId="4">
    <w:abstractNumId w:val="2"/>
  </w:num>
  <w:num w:numId="5">
    <w:abstractNumId w:val="0"/>
  </w:num>
  <w:num w:numId="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165B"/>
    <w:rsid w:val="00006367"/>
    <w:rsid w:val="000063E7"/>
    <w:rsid w:val="00016E0F"/>
    <w:rsid w:val="000273E5"/>
    <w:rsid w:val="000328A3"/>
    <w:rsid w:val="00033E18"/>
    <w:rsid w:val="00035DCF"/>
    <w:rsid w:val="0004452F"/>
    <w:rsid w:val="000459DF"/>
    <w:rsid w:val="000467CD"/>
    <w:rsid w:val="000479DA"/>
    <w:rsid w:val="00052424"/>
    <w:rsid w:val="000534F7"/>
    <w:rsid w:val="0005572A"/>
    <w:rsid w:val="0005593F"/>
    <w:rsid w:val="00057389"/>
    <w:rsid w:val="00061928"/>
    <w:rsid w:val="00064536"/>
    <w:rsid w:val="00072C05"/>
    <w:rsid w:val="0007333C"/>
    <w:rsid w:val="0007467D"/>
    <w:rsid w:val="00076F05"/>
    <w:rsid w:val="00080BB9"/>
    <w:rsid w:val="00085DD3"/>
    <w:rsid w:val="000903EC"/>
    <w:rsid w:val="00095290"/>
    <w:rsid w:val="000958E9"/>
    <w:rsid w:val="000A3019"/>
    <w:rsid w:val="000A3350"/>
    <w:rsid w:val="000A3402"/>
    <w:rsid w:val="000A3759"/>
    <w:rsid w:val="000B4FAF"/>
    <w:rsid w:val="000C6BDB"/>
    <w:rsid w:val="000C6F40"/>
    <w:rsid w:val="000D3DEC"/>
    <w:rsid w:val="000D6067"/>
    <w:rsid w:val="000D6B03"/>
    <w:rsid w:val="000E3537"/>
    <w:rsid w:val="000E6D60"/>
    <w:rsid w:val="000F33B5"/>
    <w:rsid w:val="001139A6"/>
    <w:rsid w:val="00122443"/>
    <w:rsid w:val="00124CAC"/>
    <w:rsid w:val="0012615D"/>
    <w:rsid w:val="001344BA"/>
    <w:rsid w:val="00151E77"/>
    <w:rsid w:val="00154B0A"/>
    <w:rsid w:val="0016632D"/>
    <w:rsid w:val="0017208C"/>
    <w:rsid w:val="00173824"/>
    <w:rsid w:val="00175EC3"/>
    <w:rsid w:val="00195AA8"/>
    <w:rsid w:val="00196128"/>
    <w:rsid w:val="001A2138"/>
    <w:rsid w:val="001A4253"/>
    <w:rsid w:val="001C07B0"/>
    <w:rsid w:val="001D1C08"/>
    <w:rsid w:val="001D3E1C"/>
    <w:rsid w:val="001D6147"/>
    <w:rsid w:val="001E0C85"/>
    <w:rsid w:val="001E6414"/>
    <w:rsid w:val="001F57BB"/>
    <w:rsid w:val="002012B6"/>
    <w:rsid w:val="00203FF6"/>
    <w:rsid w:val="002112C3"/>
    <w:rsid w:val="00211ACA"/>
    <w:rsid w:val="00212188"/>
    <w:rsid w:val="002128C9"/>
    <w:rsid w:val="002155FC"/>
    <w:rsid w:val="00223036"/>
    <w:rsid w:val="00223741"/>
    <w:rsid w:val="00227378"/>
    <w:rsid w:val="00231FB5"/>
    <w:rsid w:val="0023493B"/>
    <w:rsid w:val="00235740"/>
    <w:rsid w:val="00246A32"/>
    <w:rsid w:val="00252616"/>
    <w:rsid w:val="00267B87"/>
    <w:rsid w:val="002711C4"/>
    <w:rsid w:val="00272938"/>
    <w:rsid w:val="00276B33"/>
    <w:rsid w:val="0028521A"/>
    <w:rsid w:val="0029013A"/>
    <w:rsid w:val="0029196E"/>
    <w:rsid w:val="002A291B"/>
    <w:rsid w:val="002B2211"/>
    <w:rsid w:val="002B7E4D"/>
    <w:rsid w:val="002C09DD"/>
    <w:rsid w:val="002C16A5"/>
    <w:rsid w:val="002C5365"/>
    <w:rsid w:val="002D057A"/>
    <w:rsid w:val="002D0FBD"/>
    <w:rsid w:val="002D66FF"/>
    <w:rsid w:val="002D7D83"/>
    <w:rsid w:val="002E01F6"/>
    <w:rsid w:val="002E23FB"/>
    <w:rsid w:val="002E2411"/>
    <w:rsid w:val="002F2537"/>
    <w:rsid w:val="002F41D0"/>
    <w:rsid w:val="002F79F4"/>
    <w:rsid w:val="002F7A43"/>
    <w:rsid w:val="002F7E4A"/>
    <w:rsid w:val="003013A7"/>
    <w:rsid w:val="00301DC7"/>
    <w:rsid w:val="00303A6C"/>
    <w:rsid w:val="003106CD"/>
    <w:rsid w:val="00312C11"/>
    <w:rsid w:val="003167EE"/>
    <w:rsid w:val="00320EBA"/>
    <w:rsid w:val="00322FEC"/>
    <w:rsid w:val="00325F24"/>
    <w:rsid w:val="003262C0"/>
    <w:rsid w:val="0033287B"/>
    <w:rsid w:val="00332DB0"/>
    <w:rsid w:val="00333A21"/>
    <w:rsid w:val="00333FB8"/>
    <w:rsid w:val="003355B2"/>
    <w:rsid w:val="0033582E"/>
    <w:rsid w:val="00337249"/>
    <w:rsid w:val="00347CC5"/>
    <w:rsid w:val="00360B53"/>
    <w:rsid w:val="003649AD"/>
    <w:rsid w:val="0036532E"/>
    <w:rsid w:val="0036536C"/>
    <w:rsid w:val="00366659"/>
    <w:rsid w:val="003701DE"/>
    <w:rsid w:val="00371BE6"/>
    <w:rsid w:val="00371C48"/>
    <w:rsid w:val="00375C41"/>
    <w:rsid w:val="00377FC6"/>
    <w:rsid w:val="00384A39"/>
    <w:rsid w:val="00385827"/>
    <w:rsid w:val="003870FA"/>
    <w:rsid w:val="003871CC"/>
    <w:rsid w:val="00390AE8"/>
    <w:rsid w:val="00393A6E"/>
    <w:rsid w:val="003A55BD"/>
    <w:rsid w:val="003B31DA"/>
    <w:rsid w:val="003C6914"/>
    <w:rsid w:val="003D1306"/>
    <w:rsid w:val="003D313B"/>
    <w:rsid w:val="003D323D"/>
    <w:rsid w:val="003E1428"/>
    <w:rsid w:val="003F3372"/>
    <w:rsid w:val="003F6A15"/>
    <w:rsid w:val="003F78CD"/>
    <w:rsid w:val="003F7D6B"/>
    <w:rsid w:val="00414C32"/>
    <w:rsid w:val="004205CA"/>
    <w:rsid w:val="00421BAA"/>
    <w:rsid w:val="004229E4"/>
    <w:rsid w:val="00431EFB"/>
    <w:rsid w:val="0043686A"/>
    <w:rsid w:val="00443B55"/>
    <w:rsid w:val="004445B1"/>
    <w:rsid w:val="004459B9"/>
    <w:rsid w:val="00446A0B"/>
    <w:rsid w:val="00462D4B"/>
    <w:rsid w:val="0047040C"/>
    <w:rsid w:val="00481B4F"/>
    <w:rsid w:val="00483C1D"/>
    <w:rsid w:val="00487AA8"/>
    <w:rsid w:val="00491C2B"/>
    <w:rsid w:val="00492AB1"/>
    <w:rsid w:val="00492B6A"/>
    <w:rsid w:val="00496BBD"/>
    <w:rsid w:val="004A4211"/>
    <w:rsid w:val="004A45BA"/>
    <w:rsid w:val="004A5FC2"/>
    <w:rsid w:val="004B2580"/>
    <w:rsid w:val="004B6F8B"/>
    <w:rsid w:val="004C20D8"/>
    <w:rsid w:val="004C4035"/>
    <w:rsid w:val="004C69CB"/>
    <w:rsid w:val="004D1DB6"/>
    <w:rsid w:val="004D3E58"/>
    <w:rsid w:val="004D4204"/>
    <w:rsid w:val="004E648E"/>
    <w:rsid w:val="004E66A2"/>
    <w:rsid w:val="004E7FD2"/>
    <w:rsid w:val="004F0E28"/>
    <w:rsid w:val="004F2190"/>
    <w:rsid w:val="004F6C94"/>
    <w:rsid w:val="005047AB"/>
    <w:rsid w:val="00514A31"/>
    <w:rsid w:val="00514AA5"/>
    <w:rsid w:val="005158A7"/>
    <w:rsid w:val="0051716B"/>
    <w:rsid w:val="00521730"/>
    <w:rsid w:val="00522388"/>
    <w:rsid w:val="00523D53"/>
    <w:rsid w:val="00531F60"/>
    <w:rsid w:val="00532892"/>
    <w:rsid w:val="0054498B"/>
    <w:rsid w:val="00550CDC"/>
    <w:rsid w:val="0055105F"/>
    <w:rsid w:val="005522ED"/>
    <w:rsid w:val="00552782"/>
    <w:rsid w:val="00552D3D"/>
    <w:rsid w:val="00556727"/>
    <w:rsid w:val="00560C99"/>
    <w:rsid w:val="005702B2"/>
    <w:rsid w:val="00573B22"/>
    <w:rsid w:val="00574F85"/>
    <w:rsid w:val="00575A69"/>
    <w:rsid w:val="00580CFB"/>
    <w:rsid w:val="00582877"/>
    <w:rsid w:val="0058517A"/>
    <w:rsid w:val="005902DD"/>
    <w:rsid w:val="00590975"/>
    <w:rsid w:val="005927E4"/>
    <w:rsid w:val="005A1E3B"/>
    <w:rsid w:val="005A393A"/>
    <w:rsid w:val="005A56D1"/>
    <w:rsid w:val="005A70DF"/>
    <w:rsid w:val="005B0020"/>
    <w:rsid w:val="005B00E5"/>
    <w:rsid w:val="005B0DEA"/>
    <w:rsid w:val="005B5072"/>
    <w:rsid w:val="005B6DB7"/>
    <w:rsid w:val="005B791F"/>
    <w:rsid w:val="005C4666"/>
    <w:rsid w:val="005C4A13"/>
    <w:rsid w:val="005C7D3F"/>
    <w:rsid w:val="005D05E8"/>
    <w:rsid w:val="005D495B"/>
    <w:rsid w:val="005E1EE1"/>
    <w:rsid w:val="005E5C6D"/>
    <w:rsid w:val="005F0030"/>
    <w:rsid w:val="005F2D20"/>
    <w:rsid w:val="005F38C0"/>
    <w:rsid w:val="005F5A1D"/>
    <w:rsid w:val="006075F7"/>
    <w:rsid w:val="006103EB"/>
    <w:rsid w:val="00615907"/>
    <w:rsid w:val="00622B33"/>
    <w:rsid w:val="00623501"/>
    <w:rsid w:val="006325BC"/>
    <w:rsid w:val="00642F63"/>
    <w:rsid w:val="00643915"/>
    <w:rsid w:val="006442F6"/>
    <w:rsid w:val="0064534F"/>
    <w:rsid w:val="00646857"/>
    <w:rsid w:val="00647071"/>
    <w:rsid w:val="00651CC6"/>
    <w:rsid w:val="006527B5"/>
    <w:rsid w:val="006553C6"/>
    <w:rsid w:val="0065677B"/>
    <w:rsid w:val="0065708F"/>
    <w:rsid w:val="006627C5"/>
    <w:rsid w:val="00664952"/>
    <w:rsid w:val="00667B26"/>
    <w:rsid w:val="00680A83"/>
    <w:rsid w:val="006850F2"/>
    <w:rsid w:val="00687A2A"/>
    <w:rsid w:val="00690470"/>
    <w:rsid w:val="00695CC2"/>
    <w:rsid w:val="0069751E"/>
    <w:rsid w:val="006A3B6D"/>
    <w:rsid w:val="006A7933"/>
    <w:rsid w:val="006B15C7"/>
    <w:rsid w:val="006B2FD0"/>
    <w:rsid w:val="006C4C8B"/>
    <w:rsid w:val="006C5266"/>
    <w:rsid w:val="006C7AE7"/>
    <w:rsid w:val="006D12A2"/>
    <w:rsid w:val="006D338A"/>
    <w:rsid w:val="006D350A"/>
    <w:rsid w:val="006D453E"/>
    <w:rsid w:val="006D5164"/>
    <w:rsid w:val="006E25F1"/>
    <w:rsid w:val="006E3A8B"/>
    <w:rsid w:val="006F4D00"/>
    <w:rsid w:val="00703299"/>
    <w:rsid w:val="0070574F"/>
    <w:rsid w:val="00710D90"/>
    <w:rsid w:val="0071464B"/>
    <w:rsid w:val="00717F3D"/>
    <w:rsid w:val="007212A9"/>
    <w:rsid w:val="0072202B"/>
    <w:rsid w:val="00724DF8"/>
    <w:rsid w:val="007250FA"/>
    <w:rsid w:val="00726C2A"/>
    <w:rsid w:val="0074313F"/>
    <w:rsid w:val="00743AB8"/>
    <w:rsid w:val="00745B51"/>
    <w:rsid w:val="007522EE"/>
    <w:rsid w:val="00753C3D"/>
    <w:rsid w:val="007575E8"/>
    <w:rsid w:val="007625D5"/>
    <w:rsid w:val="007676FF"/>
    <w:rsid w:val="0077287F"/>
    <w:rsid w:val="00775303"/>
    <w:rsid w:val="00780355"/>
    <w:rsid w:val="0078187F"/>
    <w:rsid w:val="00784B95"/>
    <w:rsid w:val="007874DC"/>
    <w:rsid w:val="00790A81"/>
    <w:rsid w:val="007957E4"/>
    <w:rsid w:val="007963A8"/>
    <w:rsid w:val="007A3097"/>
    <w:rsid w:val="007A49CF"/>
    <w:rsid w:val="007B0607"/>
    <w:rsid w:val="007B4429"/>
    <w:rsid w:val="007B469F"/>
    <w:rsid w:val="007B4E2B"/>
    <w:rsid w:val="007C67A2"/>
    <w:rsid w:val="007D341F"/>
    <w:rsid w:val="007D3D9B"/>
    <w:rsid w:val="007E2BD1"/>
    <w:rsid w:val="007E4834"/>
    <w:rsid w:val="007E4FFB"/>
    <w:rsid w:val="007E74D2"/>
    <w:rsid w:val="007F0D03"/>
    <w:rsid w:val="007F7EA9"/>
    <w:rsid w:val="00805721"/>
    <w:rsid w:val="008072B9"/>
    <w:rsid w:val="00807A2A"/>
    <w:rsid w:val="008176DA"/>
    <w:rsid w:val="008211A4"/>
    <w:rsid w:val="00822528"/>
    <w:rsid w:val="00822995"/>
    <w:rsid w:val="00833CA9"/>
    <w:rsid w:val="00847883"/>
    <w:rsid w:val="00851A51"/>
    <w:rsid w:val="00854032"/>
    <w:rsid w:val="00861745"/>
    <w:rsid w:val="00873705"/>
    <w:rsid w:val="00880D19"/>
    <w:rsid w:val="008849EF"/>
    <w:rsid w:val="00892D95"/>
    <w:rsid w:val="0089305F"/>
    <w:rsid w:val="008940C6"/>
    <w:rsid w:val="00896AB6"/>
    <w:rsid w:val="00897942"/>
    <w:rsid w:val="008A2411"/>
    <w:rsid w:val="008A5087"/>
    <w:rsid w:val="008B0F20"/>
    <w:rsid w:val="008C183D"/>
    <w:rsid w:val="008C23A1"/>
    <w:rsid w:val="008C41B7"/>
    <w:rsid w:val="008C4ED8"/>
    <w:rsid w:val="008C5D67"/>
    <w:rsid w:val="008D3D50"/>
    <w:rsid w:val="008D62A9"/>
    <w:rsid w:val="008D7B6B"/>
    <w:rsid w:val="008E0CBA"/>
    <w:rsid w:val="008E18EE"/>
    <w:rsid w:val="008E22A7"/>
    <w:rsid w:val="008E3B33"/>
    <w:rsid w:val="008E41D2"/>
    <w:rsid w:val="008E547E"/>
    <w:rsid w:val="008E5876"/>
    <w:rsid w:val="008E7C23"/>
    <w:rsid w:val="008F0864"/>
    <w:rsid w:val="008F2512"/>
    <w:rsid w:val="00903E73"/>
    <w:rsid w:val="009062E4"/>
    <w:rsid w:val="00906510"/>
    <w:rsid w:val="00910D35"/>
    <w:rsid w:val="009164C3"/>
    <w:rsid w:val="00920322"/>
    <w:rsid w:val="009309B5"/>
    <w:rsid w:val="0093457A"/>
    <w:rsid w:val="009369A5"/>
    <w:rsid w:val="009411D4"/>
    <w:rsid w:val="009428AC"/>
    <w:rsid w:val="00944BA1"/>
    <w:rsid w:val="00950BFC"/>
    <w:rsid w:val="00955D93"/>
    <w:rsid w:val="009635DF"/>
    <w:rsid w:val="00963DB4"/>
    <w:rsid w:val="00964D5E"/>
    <w:rsid w:val="00971B11"/>
    <w:rsid w:val="0097286E"/>
    <w:rsid w:val="00972BB5"/>
    <w:rsid w:val="0097557F"/>
    <w:rsid w:val="00976538"/>
    <w:rsid w:val="00984A87"/>
    <w:rsid w:val="00990982"/>
    <w:rsid w:val="00996590"/>
    <w:rsid w:val="009A31E3"/>
    <w:rsid w:val="009A5ED6"/>
    <w:rsid w:val="009A614D"/>
    <w:rsid w:val="009B305C"/>
    <w:rsid w:val="009B6D78"/>
    <w:rsid w:val="009C3345"/>
    <w:rsid w:val="009D0B7F"/>
    <w:rsid w:val="009E7A8D"/>
    <w:rsid w:val="009F0C4C"/>
    <w:rsid w:val="009F334E"/>
    <w:rsid w:val="009F7405"/>
    <w:rsid w:val="009F7AA5"/>
    <w:rsid w:val="00A00C99"/>
    <w:rsid w:val="00A07289"/>
    <w:rsid w:val="00A14763"/>
    <w:rsid w:val="00A14C2E"/>
    <w:rsid w:val="00A21D81"/>
    <w:rsid w:val="00A236B9"/>
    <w:rsid w:val="00A23D37"/>
    <w:rsid w:val="00A24CA4"/>
    <w:rsid w:val="00A250AB"/>
    <w:rsid w:val="00A2586C"/>
    <w:rsid w:val="00A31555"/>
    <w:rsid w:val="00A319A6"/>
    <w:rsid w:val="00A36980"/>
    <w:rsid w:val="00A375F0"/>
    <w:rsid w:val="00A37906"/>
    <w:rsid w:val="00A4362D"/>
    <w:rsid w:val="00A450F7"/>
    <w:rsid w:val="00A548A8"/>
    <w:rsid w:val="00A5647A"/>
    <w:rsid w:val="00A56A3B"/>
    <w:rsid w:val="00A70800"/>
    <w:rsid w:val="00A734D6"/>
    <w:rsid w:val="00A770A3"/>
    <w:rsid w:val="00A8052E"/>
    <w:rsid w:val="00A806FE"/>
    <w:rsid w:val="00A83F03"/>
    <w:rsid w:val="00A86A9D"/>
    <w:rsid w:val="00A979F3"/>
    <w:rsid w:val="00AA38F2"/>
    <w:rsid w:val="00AA3CE7"/>
    <w:rsid w:val="00AB53EB"/>
    <w:rsid w:val="00AC0331"/>
    <w:rsid w:val="00AE175C"/>
    <w:rsid w:val="00AE4DBA"/>
    <w:rsid w:val="00AE5615"/>
    <w:rsid w:val="00AE640C"/>
    <w:rsid w:val="00AF43D0"/>
    <w:rsid w:val="00AF62A6"/>
    <w:rsid w:val="00AF7F4C"/>
    <w:rsid w:val="00B006D3"/>
    <w:rsid w:val="00B02302"/>
    <w:rsid w:val="00B112D2"/>
    <w:rsid w:val="00B26B70"/>
    <w:rsid w:val="00B40869"/>
    <w:rsid w:val="00B522D8"/>
    <w:rsid w:val="00B545FA"/>
    <w:rsid w:val="00B647F3"/>
    <w:rsid w:val="00B74057"/>
    <w:rsid w:val="00B81BF5"/>
    <w:rsid w:val="00B848F4"/>
    <w:rsid w:val="00B91723"/>
    <w:rsid w:val="00BA47D3"/>
    <w:rsid w:val="00BB441C"/>
    <w:rsid w:val="00BC5638"/>
    <w:rsid w:val="00BD1FAF"/>
    <w:rsid w:val="00BD3FC4"/>
    <w:rsid w:val="00BE03EE"/>
    <w:rsid w:val="00BE19C7"/>
    <w:rsid w:val="00BE1B84"/>
    <w:rsid w:val="00BE4E6E"/>
    <w:rsid w:val="00BE568B"/>
    <w:rsid w:val="00BE71F6"/>
    <w:rsid w:val="00BF06D6"/>
    <w:rsid w:val="00BF26F4"/>
    <w:rsid w:val="00BF2DEE"/>
    <w:rsid w:val="00C005ED"/>
    <w:rsid w:val="00C050B5"/>
    <w:rsid w:val="00C06357"/>
    <w:rsid w:val="00C14952"/>
    <w:rsid w:val="00C26509"/>
    <w:rsid w:val="00C3437E"/>
    <w:rsid w:val="00C4157F"/>
    <w:rsid w:val="00C41D4F"/>
    <w:rsid w:val="00C53D11"/>
    <w:rsid w:val="00C559E4"/>
    <w:rsid w:val="00C55BD4"/>
    <w:rsid w:val="00C616C3"/>
    <w:rsid w:val="00C638F7"/>
    <w:rsid w:val="00C70845"/>
    <w:rsid w:val="00C8368F"/>
    <w:rsid w:val="00C85F1C"/>
    <w:rsid w:val="00C86056"/>
    <w:rsid w:val="00C915D4"/>
    <w:rsid w:val="00C92DF4"/>
    <w:rsid w:val="00C966F2"/>
    <w:rsid w:val="00C97621"/>
    <w:rsid w:val="00CA0EE2"/>
    <w:rsid w:val="00CA49B6"/>
    <w:rsid w:val="00CA49C2"/>
    <w:rsid w:val="00CA5BCF"/>
    <w:rsid w:val="00CB03E5"/>
    <w:rsid w:val="00CB6520"/>
    <w:rsid w:val="00CB77DB"/>
    <w:rsid w:val="00CC0806"/>
    <w:rsid w:val="00CC5BE0"/>
    <w:rsid w:val="00CD3A33"/>
    <w:rsid w:val="00CD5070"/>
    <w:rsid w:val="00CD79F2"/>
    <w:rsid w:val="00CE30BE"/>
    <w:rsid w:val="00CE312C"/>
    <w:rsid w:val="00CE3A93"/>
    <w:rsid w:val="00CE4D79"/>
    <w:rsid w:val="00CE4DA5"/>
    <w:rsid w:val="00CE58B6"/>
    <w:rsid w:val="00CF2639"/>
    <w:rsid w:val="00CF4B28"/>
    <w:rsid w:val="00CF5BFF"/>
    <w:rsid w:val="00D04499"/>
    <w:rsid w:val="00D0751D"/>
    <w:rsid w:val="00D122B0"/>
    <w:rsid w:val="00D13115"/>
    <w:rsid w:val="00D1319D"/>
    <w:rsid w:val="00D167A9"/>
    <w:rsid w:val="00D201A3"/>
    <w:rsid w:val="00D2023F"/>
    <w:rsid w:val="00D214D1"/>
    <w:rsid w:val="00D33707"/>
    <w:rsid w:val="00D346EB"/>
    <w:rsid w:val="00D35F8D"/>
    <w:rsid w:val="00D41DA1"/>
    <w:rsid w:val="00D516A5"/>
    <w:rsid w:val="00D60947"/>
    <w:rsid w:val="00D61CFD"/>
    <w:rsid w:val="00D62484"/>
    <w:rsid w:val="00D6588A"/>
    <w:rsid w:val="00D67087"/>
    <w:rsid w:val="00D67CB7"/>
    <w:rsid w:val="00D748A0"/>
    <w:rsid w:val="00D770E2"/>
    <w:rsid w:val="00D77F98"/>
    <w:rsid w:val="00D84536"/>
    <w:rsid w:val="00D87297"/>
    <w:rsid w:val="00D92E08"/>
    <w:rsid w:val="00D939A6"/>
    <w:rsid w:val="00DA2E72"/>
    <w:rsid w:val="00DA35BD"/>
    <w:rsid w:val="00DA3760"/>
    <w:rsid w:val="00DA7600"/>
    <w:rsid w:val="00DB5D1D"/>
    <w:rsid w:val="00DC3B27"/>
    <w:rsid w:val="00DC44FE"/>
    <w:rsid w:val="00DD2D53"/>
    <w:rsid w:val="00DD3C7E"/>
    <w:rsid w:val="00DD56CA"/>
    <w:rsid w:val="00DD7D18"/>
    <w:rsid w:val="00DE3752"/>
    <w:rsid w:val="00DE44D3"/>
    <w:rsid w:val="00DF4B29"/>
    <w:rsid w:val="00DF6A82"/>
    <w:rsid w:val="00DF6BB9"/>
    <w:rsid w:val="00E011B8"/>
    <w:rsid w:val="00E02293"/>
    <w:rsid w:val="00E03E10"/>
    <w:rsid w:val="00E11D11"/>
    <w:rsid w:val="00E12A42"/>
    <w:rsid w:val="00E17A9F"/>
    <w:rsid w:val="00E21206"/>
    <w:rsid w:val="00E244D5"/>
    <w:rsid w:val="00E248D2"/>
    <w:rsid w:val="00E3245D"/>
    <w:rsid w:val="00E36984"/>
    <w:rsid w:val="00E40572"/>
    <w:rsid w:val="00E41163"/>
    <w:rsid w:val="00E416A5"/>
    <w:rsid w:val="00E449FC"/>
    <w:rsid w:val="00E44F7B"/>
    <w:rsid w:val="00E50312"/>
    <w:rsid w:val="00E525C0"/>
    <w:rsid w:val="00E5468C"/>
    <w:rsid w:val="00E570BE"/>
    <w:rsid w:val="00E57595"/>
    <w:rsid w:val="00E62A08"/>
    <w:rsid w:val="00E62E62"/>
    <w:rsid w:val="00E634A9"/>
    <w:rsid w:val="00E64E7E"/>
    <w:rsid w:val="00E6539A"/>
    <w:rsid w:val="00E66356"/>
    <w:rsid w:val="00E72168"/>
    <w:rsid w:val="00E7705C"/>
    <w:rsid w:val="00E77EA6"/>
    <w:rsid w:val="00E80AED"/>
    <w:rsid w:val="00E86F77"/>
    <w:rsid w:val="00E87ED5"/>
    <w:rsid w:val="00E92285"/>
    <w:rsid w:val="00E96477"/>
    <w:rsid w:val="00EA1EC1"/>
    <w:rsid w:val="00EA5BD0"/>
    <w:rsid w:val="00EA5D28"/>
    <w:rsid w:val="00EB062C"/>
    <w:rsid w:val="00EB35F0"/>
    <w:rsid w:val="00EC2838"/>
    <w:rsid w:val="00EC28B2"/>
    <w:rsid w:val="00ED4AAB"/>
    <w:rsid w:val="00EE1B9F"/>
    <w:rsid w:val="00EE41D4"/>
    <w:rsid w:val="00EE453C"/>
    <w:rsid w:val="00EF1E21"/>
    <w:rsid w:val="00EF6589"/>
    <w:rsid w:val="00F04D11"/>
    <w:rsid w:val="00F1456F"/>
    <w:rsid w:val="00F176D0"/>
    <w:rsid w:val="00F26000"/>
    <w:rsid w:val="00F26B61"/>
    <w:rsid w:val="00F31D84"/>
    <w:rsid w:val="00F33494"/>
    <w:rsid w:val="00F35AAF"/>
    <w:rsid w:val="00F40992"/>
    <w:rsid w:val="00F40E3F"/>
    <w:rsid w:val="00F46A6B"/>
    <w:rsid w:val="00F50F92"/>
    <w:rsid w:val="00F578C4"/>
    <w:rsid w:val="00F61752"/>
    <w:rsid w:val="00F62625"/>
    <w:rsid w:val="00F63FAB"/>
    <w:rsid w:val="00F80EFD"/>
    <w:rsid w:val="00F8108D"/>
    <w:rsid w:val="00F815CC"/>
    <w:rsid w:val="00F97650"/>
    <w:rsid w:val="00FB1B80"/>
    <w:rsid w:val="00FB2B38"/>
    <w:rsid w:val="00FB3A6D"/>
    <w:rsid w:val="00FB45A4"/>
    <w:rsid w:val="00FC3C22"/>
    <w:rsid w:val="00FC6EC7"/>
    <w:rsid w:val="00FF5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2271E"/>
  <w15:docId w15:val="{319F542D-87A6-479A-87D5-83DF1AE1A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F6A8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90470"/>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0"/>
    <w:next w:val="a0"/>
    <w:link w:val="30"/>
    <w:qFormat/>
    <w:rsid w:val="00690470"/>
    <w:pPr>
      <w:keepNext/>
      <w:spacing w:before="240" w:after="60"/>
      <w:outlineLvl w:val="2"/>
    </w:pPr>
    <w:rPr>
      <w:rFonts w:ascii="Arial" w:hAnsi="Arial" w:cs="Arial"/>
      <w:b/>
      <w:bCs/>
      <w:sz w:val="26"/>
      <w:szCs w:val="26"/>
    </w:rPr>
  </w:style>
  <w:style w:type="paragraph" w:styleId="4">
    <w:name w:val="heading 4"/>
    <w:basedOn w:val="a0"/>
    <w:next w:val="a0"/>
    <w:link w:val="40"/>
    <w:qFormat/>
    <w:rsid w:val="002B7E4D"/>
    <w:pPr>
      <w:keepNext/>
      <w:tabs>
        <w:tab w:val="num" w:pos="864"/>
      </w:tabs>
      <w:spacing w:before="240" w:after="60"/>
      <w:ind w:left="864" w:hanging="864"/>
      <w:outlineLvl w:val="3"/>
    </w:pPr>
    <w:rPr>
      <w:b/>
      <w:bCs/>
      <w:sz w:val="28"/>
      <w:szCs w:val="28"/>
    </w:rPr>
  </w:style>
  <w:style w:type="paragraph" w:styleId="5">
    <w:name w:val="heading 5"/>
    <w:basedOn w:val="a0"/>
    <w:next w:val="a0"/>
    <w:link w:val="50"/>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2B7E4D"/>
    <w:pPr>
      <w:keepNext/>
      <w:spacing w:line="240" w:lineRule="atLeast"/>
      <w:outlineLvl w:val="5"/>
    </w:pPr>
    <w:rPr>
      <w:b/>
      <w:sz w:val="26"/>
    </w:rPr>
  </w:style>
  <w:style w:type="paragraph" w:styleId="7">
    <w:name w:val="heading 7"/>
    <w:basedOn w:val="a0"/>
    <w:next w:val="a0"/>
    <w:link w:val="70"/>
    <w:qFormat/>
    <w:rsid w:val="002B7E4D"/>
    <w:pPr>
      <w:spacing w:before="240" w:after="60"/>
      <w:outlineLvl w:val="6"/>
    </w:pPr>
  </w:style>
  <w:style w:type="paragraph" w:styleId="8">
    <w:name w:val="heading 8"/>
    <w:basedOn w:val="a0"/>
    <w:next w:val="a0"/>
    <w:link w:val="80"/>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qFormat/>
    <w:rsid w:val="002B7E4D"/>
    <w:pPr>
      <w:tabs>
        <w:tab w:val="num" w:pos="1584"/>
      </w:tabs>
      <w:spacing w:before="240" w:after="60"/>
      <w:ind w:left="1584" w:hanging="1584"/>
      <w:outlineLvl w:val="8"/>
    </w:pPr>
    <w:rPr>
      <w:rFonts w:ascii="Arial" w:hAnsi="Arial" w:cs="Arial"/>
      <w:sz w:val="22"/>
      <w:szCs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90470"/>
    <w:rPr>
      <w:rFonts w:ascii="Arial" w:eastAsia="Times New Roman" w:hAnsi="Arial" w:cs="Arial"/>
      <w:b/>
      <w:bCs/>
      <w:kern w:val="32"/>
      <w:sz w:val="32"/>
      <w:szCs w:val="32"/>
      <w:lang w:eastAsia="ru-RU"/>
    </w:rPr>
  </w:style>
  <w:style w:type="character" w:customStyle="1" w:styleId="21">
    <w:name w:val="Заголовок 2 Знак"/>
    <w:basedOn w:val="a1"/>
    <w:link w:val="20"/>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1"/>
    <w:link w:val="3"/>
    <w:rsid w:val="00690470"/>
    <w:rPr>
      <w:rFonts w:ascii="Arial" w:eastAsia="Times New Roman" w:hAnsi="Arial" w:cs="Arial"/>
      <w:b/>
      <w:bCs/>
      <w:sz w:val="26"/>
      <w:szCs w:val="26"/>
      <w:lang w:eastAsia="ru-RU"/>
    </w:rPr>
  </w:style>
  <w:style w:type="paragraph" w:styleId="a4">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0"/>
    <w:link w:val="a5"/>
    <w:qFormat/>
    <w:rsid w:val="00690470"/>
    <w:pPr>
      <w:ind w:left="708"/>
    </w:pPr>
  </w:style>
  <w:style w:type="character" w:styleId="a6">
    <w:name w:val="Hyperlink"/>
    <w:uiPriority w:val="99"/>
    <w:rsid w:val="00690470"/>
    <w:rPr>
      <w:color w:val="0000FF"/>
      <w:u w:val="single"/>
    </w:rPr>
  </w:style>
  <w:style w:type="paragraph" w:styleId="a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0"/>
    <w:link w:val="a8"/>
    <w:qFormat/>
    <w:rsid w:val="00690470"/>
    <w:pPr>
      <w:ind w:firstLine="709"/>
      <w:jc w:val="both"/>
    </w:pPr>
    <w:rPr>
      <w:rFonts w:eastAsia="MS Mincho"/>
      <w:sz w:val="26"/>
    </w:rPr>
  </w:style>
  <w:style w:type="character" w:customStyle="1" w:styleId="a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1"/>
    <w:link w:val="a7"/>
    <w:qFormat/>
    <w:rsid w:val="00690470"/>
    <w:rPr>
      <w:rFonts w:ascii="Times New Roman" w:eastAsia="MS Mincho" w:hAnsi="Times New Roman" w:cs="Times New Roman"/>
      <w:sz w:val="26"/>
      <w:szCs w:val="24"/>
      <w:lang w:eastAsia="ru-RU"/>
    </w:rPr>
  </w:style>
  <w:style w:type="character" w:styleId="a9">
    <w:name w:val="footnote reference"/>
    <w:semiHidden/>
    <w:rsid w:val="00690470"/>
    <w:rPr>
      <w:vertAlign w:val="superscript"/>
    </w:rPr>
  </w:style>
  <w:style w:type="paragraph" w:styleId="aa">
    <w:name w:val="footnote text"/>
    <w:basedOn w:val="a0"/>
    <w:link w:val="ab"/>
    <w:semiHidden/>
    <w:rsid w:val="00690470"/>
    <w:pPr>
      <w:widowControl w:val="0"/>
      <w:autoSpaceDE w:val="0"/>
      <w:autoSpaceDN w:val="0"/>
    </w:pPr>
    <w:rPr>
      <w:sz w:val="20"/>
      <w:szCs w:val="20"/>
    </w:rPr>
  </w:style>
  <w:style w:type="character" w:customStyle="1" w:styleId="ab">
    <w:name w:val="Текст сноски Знак"/>
    <w:basedOn w:val="a1"/>
    <w:link w:val="aa"/>
    <w:uiPriority w:val="99"/>
    <w:semiHidden/>
    <w:rsid w:val="00690470"/>
    <w:rPr>
      <w:rFonts w:ascii="Times New Roman" w:eastAsia="Times New Roman" w:hAnsi="Times New Roman" w:cs="Times New Roman"/>
      <w:sz w:val="20"/>
      <w:szCs w:val="20"/>
      <w:lang w:eastAsia="ru-RU"/>
    </w:rPr>
  </w:style>
  <w:style w:type="paragraph" w:styleId="ac">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d"/>
    <w:unhideWhenUsed/>
    <w:rsid w:val="00C85F1C"/>
    <w:pPr>
      <w:tabs>
        <w:tab w:val="center" w:pos="4677"/>
        <w:tab w:val="right" w:pos="9355"/>
      </w:tabs>
    </w:pPr>
  </w:style>
  <w:style w:type="character" w:customStyle="1" w:styleId="ad">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c"/>
    <w:rsid w:val="00C85F1C"/>
    <w:rPr>
      <w:rFonts w:ascii="Times New Roman" w:eastAsia="Times New Roman" w:hAnsi="Times New Roman" w:cs="Times New Roman"/>
      <w:sz w:val="24"/>
      <w:szCs w:val="24"/>
      <w:lang w:eastAsia="ru-RU"/>
    </w:rPr>
  </w:style>
  <w:style w:type="paragraph" w:customStyle="1" w:styleId="41">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1"/>
    <w:link w:val="5"/>
    <w:rsid w:val="003D1306"/>
    <w:rPr>
      <w:rFonts w:asciiTheme="majorHAnsi" w:eastAsiaTheme="majorEastAsia" w:hAnsiTheme="majorHAnsi" w:cstheme="majorBidi"/>
      <w:color w:val="243F60" w:themeColor="accent1" w:themeShade="7F"/>
      <w:sz w:val="24"/>
      <w:szCs w:val="24"/>
      <w:lang w:eastAsia="ru-RU"/>
    </w:rPr>
  </w:style>
  <w:style w:type="paragraph" w:styleId="ae">
    <w:name w:val="Balloon Text"/>
    <w:basedOn w:val="a0"/>
    <w:link w:val="af"/>
    <w:semiHidden/>
    <w:unhideWhenUsed/>
    <w:rsid w:val="003D1306"/>
    <w:rPr>
      <w:rFonts w:ascii="Tahoma" w:hAnsi="Tahoma" w:cs="Tahoma"/>
      <w:sz w:val="16"/>
      <w:szCs w:val="16"/>
    </w:rPr>
  </w:style>
  <w:style w:type="character" w:customStyle="1" w:styleId="af">
    <w:name w:val="Текст выноски Знак"/>
    <w:basedOn w:val="a1"/>
    <w:link w:val="ae"/>
    <w:semiHidden/>
    <w:rsid w:val="003D1306"/>
    <w:rPr>
      <w:rFonts w:ascii="Tahoma" w:eastAsia="Times New Roman" w:hAnsi="Tahoma" w:cs="Tahoma"/>
      <w:sz w:val="16"/>
      <w:szCs w:val="16"/>
      <w:lang w:eastAsia="ru-RU"/>
    </w:rPr>
  </w:style>
  <w:style w:type="character" w:styleId="af0">
    <w:name w:val="annotation reference"/>
    <w:basedOn w:val="a1"/>
    <w:semiHidden/>
    <w:unhideWhenUsed/>
    <w:rsid w:val="006103EB"/>
    <w:rPr>
      <w:sz w:val="16"/>
      <w:szCs w:val="16"/>
    </w:rPr>
  </w:style>
  <w:style w:type="paragraph" w:styleId="af1">
    <w:name w:val="annotation text"/>
    <w:basedOn w:val="a0"/>
    <w:link w:val="af2"/>
    <w:unhideWhenUsed/>
    <w:rsid w:val="006103EB"/>
    <w:rPr>
      <w:sz w:val="20"/>
      <w:szCs w:val="20"/>
    </w:rPr>
  </w:style>
  <w:style w:type="character" w:customStyle="1" w:styleId="af2">
    <w:name w:val="Текст примечания Знак"/>
    <w:basedOn w:val="a1"/>
    <w:link w:val="af1"/>
    <w:uiPriority w:val="99"/>
    <w:rsid w:val="006103EB"/>
    <w:rPr>
      <w:rFonts w:ascii="Times New Roman" w:eastAsia="Times New Roman" w:hAnsi="Times New Roman" w:cs="Times New Roman"/>
      <w:sz w:val="20"/>
      <w:szCs w:val="20"/>
      <w:lang w:eastAsia="ru-RU"/>
    </w:rPr>
  </w:style>
  <w:style w:type="paragraph" w:styleId="af3">
    <w:name w:val="annotation subject"/>
    <w:basedOn w:val="af1"/>
    <w:next w:val="af1"/>
    <w:link w:val="af4"/>
    <w:semiHidden/>
    <w:unhideWhenUsed/>
    <w:rsid w:val="006103EB"/>
    <w:rPr>
      <w:b/>
      <w:bCs/>
    </w:rPr>
  </w:style>
  <w:style w:type="character" w:customStyle="1" w:styleId="af4">
    <w:name w:val="Тема примечания Знак"/>
    <w:basedOn w:val="af2"/>
    <w:link w:val="af3"/>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1"/>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5">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1"/>
    <w:link w:val="a4"/>
    <w:qFormat/>
    <w:locked/>
    <w:rsid w:val="000A3402"/>
    <w:rPr>
      <w:rFonts w:ascii="Times New Roman" w:eastAsia="Times New Roman" w:hAnsi="Times New Roman" w:cs="Times New Roman"/>
      <w:sz w:val="24"/>
      <w:szCs w:val="24"/>
      <w:lang w:eastAsia="ru-RU"/>
    </w:rPr>
  </w:style>
  <w:style w:type="character" w:styleId="af5">
    <w:name w:val="Strong"/>
    <w:basedOn w:val="a1"/>
    <w:uiPriority w:val="22"/>
    <w:qFormat/>
    <w:rsid w:val="00DB5D1D"/>
    <w:rPr>
      <w:b/>
      <w:bCs/>
    </w:rPr>
  </w:style>
  <w:style w:type="paragraph" w:styleId="af6">
    <w:name w:val="No Spacing"/>
    <w:qFormat/>
    <w:rsid w:val="00DB5D1D"/>
    <w:pPr>
      <w:spacing w:after="0" w:line="240" w:lineRule="auto"/>
    </w:pPr>
    <w:rPr>
      <w:rFonts w:ascii="Calibri" w:eastAsia="Calibri" w:hAnsi="Calibri" w:cs="Times New Roman"/>
    </w:rPr>
  </w:style>
  <w:style w:type="character" w:styleId="af7">
    <w:name w:val="page number"/>
    <w:rsid w:val="00C92DF4"/>
    <w:rPr>
      <w:rFonts w:cs="Times New Roman"/>
    </w:rPr>
  </w:style>
  <w:style w:type="paragraph" w:customStyle="1" w:styleId="Text">
    <w:name w:val="Text"/>
    <w:basedOn w:val="a0"/>
    <w:rsid w:val="00C92DF4"/>
    <w:pPr>
      <w:spacing w:after="240"/>
    </w:pPr>
    <w:rPr>
      <w:szCs w:val="20"/>
      <w:lang w:val="en-US" w:eastAsia="en-US"/>
    </w:rPr>
  </w:style>
  <w:style w:type="paragraph" w:styleId="af8">
    <w:name w:val="footer"/>
    <w:basedOn w:val="a0"/>
    <w:link w:val="af9"/>
    <w:unhideWhenUsed/>
    <w:rsid w:val="008176DA"/>
    <w:pPr>
      <w:tabs>
        <w:tab w:val="center" w:pos="4677"/>
        <w:tab w:val="right" w:pos="9355"/>
      </w:tabs>
    </w:pPr>
  </w:style>
  <w:style w:type="character" w:customStyle="1" w:styleId="af9">
    <w:name w:val="Нижний колонтитул Знак"/>
    <w:basedOn w:val="a1"/>
    <w:link w:val="af8"/>
    <w:rsid w:val="008176DA"/>
    <w:rPr>
      <w:rFonts w:ascii="Times New Roman" w:eastAsia="Times New Roman" w:hAnsi="Times New Roman" w:cs="Times New Roman"/>
      <w:sz w:val="24"/>
      <w:szCs w:val="24"/>
      <w:lang w:eastAsia="ru-RU"/>
    </w:rPr>
  </w:style>
  <w:style w:type="paragraph" w:customStyle="1" w:styleId="Standard">
    <w:name w:val="Standard"/>
    <w:rsid w:val="001139A6"/>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customStyle="1" w:styleId="40">
    <w:name w:val="Заголовок 4 Знак"/>
    <w:basedOn w:val="a1"/>
    <w:link w:val="4"/>
    <w:rsid w:val="002B7E4D"/>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2B7E4D"/>
    <w:rPr>
      <w:rFonts w:ascii="Times New Roman" w:eastAsia="Times New Roman" w:hAnsi="Times New Roman" w:cs="Times New Roman"/>
      <w:b/>
      <w:sz w:val="26"/>
      <w:szCs w:val="24"/>
      <w:lang w:eastAsia="ru-RU"/>
    </w:rPr>
  </w:style>
  <w:style w:type="character" w:customStyle="1" w:styleId="70">
    <w:name w:val="Заголовок 7 Знак"/>
    <w:basedOn w:val="a1"/>
    <w:link w:val="7"/>
    <w:rsid w:val="002B7E4D"/>
    <w:rPr>
      <w:rFonts w:ascii="Times New Roman" w:eastAsia="Times New Roman" w:hAnsi="Times New Roman" w:cs="Times New Roman"/>
      <w:sz w:val="24"/>
      <w:szCs w:val="24"/>
      <w:lang w:eastAsia="ru-RU"/>
    </w:rPr>
  </w:style>
  <w:style w:type="character" w:customStyle="1" w:styleId="90">
    <w:name w:val="Заголовок 9 Знак"/>
    <w:basedOn w:val="a1"/>
    <w:link w:val="9"/>
    <w:rsid w:val="002B7E4D"/>
    <w:rPr>
      <w:rFonts w:ascii="Arial" w:eastAsia="Times New Roman" w:hAnsi="Arial" w:cs="Arial"/>
      <w:lang w:eastAsia="ru-RU"/>
    </w:rPr>
  </w:style>
  <w:style w:type="numbering" w:customStyle="1" w:styleId="12">
    <w:name w:val="Нет списка1"/>
    <w:next w:val="a3"/>
    <w:uiPriority w:val="99"/>
    <w:semiHidden/>
    <w:rsid w:val="002B7E4D"/>
  </w:style>
  <w:style w:type="paragraph" w:customStyle="1" w:styleId="ConsNormal">
    <w:name w:val="ConsNormal"/>
    <w:rsid w:val="002B7E4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a">
    <w:name w:val="ЕНТЕР"/>
    <w:basedOn w:val="a0"/>
    <w:autoRedefine/>
    <w:rsid w:val="002B7E4D"/>
    <w:pPr>
      <w:widowControl w:val="0"/>
      <w:spacing w:line="312" w:lineRule="auto"/>
      <w:ind w:firstLine="567"/>
      <w:jc w:val="both"/>
    </w:pPr>
    <w:rPr>
      <w:color w:val="000000"/>
      <w:sz w:val="6"/>
      <w:szCs w:val="20"/>
    </w:rPr>
  </w:style>
  <w:style w:type="paragraph" w:customStyle="1" w:styleId="afb">
    <w:name w:val="об"/>
    <w:basedOn w:val="a0"/>
    <w:autoRedefine/>
    <w:rsid w:val="002B7E4D"/>
    <w:pPr>
      <w:widowControl w:val="0"/>
      <w:spacing w:line="360" w:lineRule="auto"/>
      <w:ind w:firstLine="540"/>
      <w:jc w:val="both"/>
    </w:pPr>
    <w:rPr>
      <w:color w:val="000000"/>
      <w:sz w:val="28"/>
      <w:szCs w:val="28"/>
    </w:rPr>
  </w:style>
  <w:style w:type="paragraph" w:customStyle="1" w:styleId="22">
    <w:name w:val="об2"/>
    <w:basedOn w:val="afb"/>
    <w:autoRedefine/>
    <w:rsid w:val="002B7E4D"/>
    <w:pPr>
      <w:ind w:firstLine="0"/>
    </w:pPr>
    <w:rPr>
      <w:b/>
      <w:snapToGrid w:val="0"/>
      <w:sz w:val="16"/>
      <w:szCs w:val="16"/>
    </w:rPr>
  </w:style>
  <w:style w:type="paragraph" w:customStyle="1" w:styleId="afc">
    <w:name w:val="обтаб"/>
    <w:basedOn w:val="afb"/>
    <w:autoRedefine/>
    <w:rsid w:val="002B7E4D"/>
    <w:pPr>
      <w:ind w:firstLine="0"/>
      <w:jc w:val="center"/>
    </w:pPr>
    <w:rPr>
      <w:b/>
    </w:rPr>
  </w:style>
  <w:style w:type="paragraph" w:customStyle="1" w:styleId="afd">
    <w:name w:val="обтаб_бок"/>
    <w:basedOn w:val="afc"/>
    <w:autoRedefine/>
    <w:rsid w:val="002B7E4D"/>
    <w:pPr>
      <w:jc w:val="left"/>
    </w:pPr>
    <w:rPr>
      <w:sz w:val="18"/>
      <w:szCs w:val="18"/>
    </w:rPr>
  </w:style>
  <w:style w:type="paragraph" w:customStyle="1" w:styleId="23">
    <w:name w:val="обтаб_бок2"/>
    <w:basedOn w:val="afd"/>
    <w:autoRedefine/>
    <w:rsid w:val="002B7E4D"/>
    <w:pPr>
      <w:jc w:val="center"/>
    </w:pPr>
    <w:rPr>
      <w:rFonts w:ascii="Arial" w:hAnsi="Arial"/>
      <w:sz w:val="16"/>
    </w:rPr>
  </w:style>
  <w:style w:type="paragraph" w:customStyle="1" w:styleId="2">
    <w:name w:val="обтаб2"/>
    <w:basedOn w:val="afb"/>
    <w:autoRedefine/>
    <w:rsid w:val="002B7E4D"/>
    <w:pPr>
      <w:numPr>
        <w:numId w:val="3"/>
      </w:numPr>
      <w:tabs>
        <w:tab w:val="clear" w:pos="360"/>
        <w:tab w:val="num" w:pos="426"/>
      </w:tabs>
      <w:spacing w:line="240" w:lineRule="auto"/>
      <w:ind w:left="0" w:firstLine="0"/>
    </w:pPr>
    <w:rPr>
      <w:sz w:val="18"/>
      <w:szCs w:val="20"/>
    </w:rPr>
  </w:style>
  <w:style w:type="paragraph" w:customStyle="1" w:styleId="-2">
    <w:name w:val="-обтаб2"/>
    <w:basedOn w:val="a0"/>
    <w:autoRedefine/>
    <w:rsid w:val="002B7E4D"/>
    <w:pPr>
      <w:widowControl w:val="0"/>
      <w:tabs>
        <w:tab w:val="num" w:pos="426"/>
      </w:tabs>
      <w:ind w:left="284" w:hanging="284"/>
    </w:pPr>
    <w:rPr>
      <w:sz w:val="18"/>
      <w:szCs w:val="20"/>
    </w:rPr>
  </w:style>
  <w:style w:type="paragraph" w:customStyle="1" w:styleId="24">
    <w:name w:val="обтаб2смещ"/>
    <w:basedOn w:val="2"/>
    <w:rsid w:val="002B7E4D"/>
    <w:pPr>
      <w:ind w:left="1593" w:hanging="283"/>
    </w:pPr>
  </w:style>
  <w:style w:type="paragraph" w:customStyle="1" w:styleId="-4">
    <w:name w:val="-обтаб4"/>
    <w:basedOn w:val="a0"/>
    <w:autoRedefine/>
    <w:rsid w:val="002B7E4D"/>
    <w:pPr>
      <w:widowControl w:val="0"/>
      <w:tabs>
        <w:tab w:val="num" w:pos="426"/>
      </w:tabs>
      <w:ind w:firstLine="284"/>
    </w:pPr>
    <w:rPr>
      <w:sz w:val="18"/>
      <w:szCs w:val="20"/>
    </w:rPr>
  </w:style>
  <w:style w:type="paragraph" w:styleId="afe">
    <w:name w:val="Normal (Web)"/>
    <w:basedOn w:val="a0"/>
    <w:rsid w:val="002B7E4D"/>
    <w:pPr>
      <w:spacing w:before="100" w:beforeAutospacing="1" w:after="100" w:afterAutospacing="1"/>
    </w:pPr>
    <w:rPr>
      <w:rFonts w:ascii="Arial Unicode MS" w:eastAsia="Arial Unicode MS" w:hAnsi="Arial Unicode MS" w:cs="Arial Unicode MS"/>
      <w:color w:val="000000"/>
    </w:rPr>
  </w:style>
  <w:style w:type="paragraph" w:styleId="13">
    <w:name w:val="toc 1"/>
    <w:basedOn w:val="a0"/>
    <w:next w:val="a0"/>
    <w:autoRedefine/>
    <w:semiHidden/>
    <w:rsid w:val="002B7E4D"/>
  </w:style>
  <w:style w:type="paragraph" w:styleId="25">
    <w:name w:val="toc 2"/>
    <w:basedOn w:val="a0"/>
    <w:next w:val="a0"/>
    <w:autoRedefine/>
    <w:semiHidden/>
    <w:rsid w:val="002B7E4D"/>
    <w:pPr>
      <w:ind w:left="240"/>
    </w:pPr>
  </w:style>
  <w:style w:type="paragraph" w:styleId="31">
    <w:name w:val="toc 3"/>
    <w:basedOn w:val="a0"/>
    <w:next w:val="a0"/>
    <w:autoRedefine/>
    <w:semiHidden/>
    <w:rsid w:val="002B7E4D"/>
    <w:pPr>
      <w:ind w:left="480"/>
    </w:pPr>
  </w:style>
  <w:style w:type="paragraph" w:styleId="26">
    <w:name w:val="Body Text 2"/>
    <w:basedOn w:val="a0"/>
    <w:link w:val="27"/>
    <w:rsid w:val="002B7E4D"/>
    <w:pPr>
      <w:spacing w:after="120" w:line="480" w:lineRule="auto"/>
    </w:pPr>
  </w:style>
  <w:style w:type="character" w:customStyle="1" w:styleId="27">
    <w:name w:val="Основной текст 2 Знак"/>
    <w:basedOn w:val="a1"/>
    <w:link w:val="26"/>
    <w:rsid w:val="002B7E4D"/>
    <w:rPr>
      <w:rFonts w:ascii="Times New Roman" w:eastAsia="Times New Roman" w:hAnsi="Times New Roman" w:cs="Times New Roman"/>
      <w:sz w:val="24"/>
      <w:szCs w:val="24"/>
      <w:lang w:eastAsia="ru-RU"/>
    </w:rPr>
  </w:style>
  <w:style w:type="paragraph" w:styleId="28">
    <w:name w:val="Body Text Indent 2"/>
    <w:basedOn w:val="a0"/>
    <w:link w:val="29"/>
    <w:rsid w:val="002B7E4D"/>
    <w:pPr>
      <w:spacing w:after="120" w:line="480" w:lineRule="auto"/>
      <w:ind w:left="283"/>
    </w:pPr>
  </w:style>
  <w:style w:type="character" w:customStyle="1" w:styleId="29">
    <w:name w:val="Основной текст с отступом 2 Знак"/>
    <w:basedOn w:val="a1"/>
    <w:link w:val="28"/>
    <w:rsid w:val="002B7E4D"/>
    <w:rPr>
      <w:rFonts w:ascii="Times New Roman" w:eastAsia="Times New Roman" w:hAnsi="Times New Roman" w:cs="Times New Roman"/>
      <w:sz w:val="24"/>
      <w:szCs w:val="24"/>
      <w:lang w:eastAsia="ru-RU"/>
    </w:rPr>
  </w:style>
  <w:style w:type="paragraph" w:customStyle="1" w:styleId="a">
    <w:name w:val="сп"/>
    <w:basedOn w:val="a0"/>
    <w:autoRedefine/>
    <w:rsid w:val="002B7E4D"/>
    <w:pPr>
      <w:widowControl w:val="0"/>
      <w:numPr>
        <w:numId w:val="1"/>
      </w:numPr>
      <w:spacing w:line="288" w:lineRule="auto"/>
    </w:pPr>
    <w:rPr>
      <w:color w:val="000000"/>
      <w:sz w:val="28"/>
      <w:szCs w:val="20"/>
    </w:rPr>
  </w:style>
  <w:style w:type="paragraph" w:styleId="aff">
    <w:name w:val="Document Map"/>
    <w:basedOn w:val="a0"/>
    <w:link w:val="aff0"/>
    <w:semiHidden/>
    <w:rsid w:val="002B7E4D"/>
    <w:pPr>
      <w:shd w:val="clear" w:color="auto" w:fill="000080"/>
    </w:pPr>
    <w:rPr>
      <w:rFonts w:ascii="Tahoma" w:hAnsi="Tahoma" w:cs="Tahoma"/>
      <w:sz w:val="20"/>
      <w:szCs w:val="20"/>
    </w:rPr>
  </w:style>
  <w:style w:type="character" w:customStyle="1" w:styleId="aff0">
    <w:name w:val="Схема документа Знак"/>
    <w:basedOn w:val="a1"/>
    <w:link w:val="aff"/>
    <w:semiHidden/>
    <w:rsid w:val="002B7E4D"/>
    <w:rPr>
      <w:rFonts w:ascii="Tahoma" w:eastAsia="Times New Roman" w:hAnsi="Tahoma" w:cs="Tahoma"/>
      <w:sz w:val="20"/>
      <w:szCs w:val="20"/>
      <w:shd w:val="clear" w:color="auto" w:fill="000080"/>
      <w:lang w:eastAsia="ru-RU"/>
    </w:rPr>
  </w:style>
  <w:style w:type="paragraph" w:customStyle="1" w:styleId="ConsPlusNormal">
    <w:name w:val="ConsPlusNormal"/>
    <w:rsid w:val="002B7E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2B7E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2B7E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1">
    <w:basedOn w:val="a0"/>
    <w:next w:val="aff2"/>
    <w:link w:val="aff3"/>
    <w:qFormat/>
    <w:rsid w:val="002B7E4D"/>
    <w:pPr>
      <w:spacing w:before="120" w:after="120"/>
      <w:jc w:val="center"/>
    </w:pPr>
    <w:rPr>
      <w:rFonts w:asciiTheme="minorHAnsi" w:eastAsiaTheme="minorHAnsi" w:hAnsiTheme="minorHAnsi" w:cstheme="minorBidi"/>
      <w:sz w:val="28"/>
      <w:szCs w:val="22"/>
    </w:rPr>
  </w:style>
  <w:style w:type="character" w:customStyle="1" w:styleId="aff3">
    <w:name w:val="Название Знак"/>
    <w:link w:val="aff1"/>
    <w:locked/>
    <w:rsid w:val="002B7E4D"/>
    <w:rPr>
      <w:sz w:val="28"/>
      <w:lang w:val="ru-RU" w:eastAsia="ru-RU" w:bidi="ar-SA"/>
    </w:rPr>
  </w:style>
  <w:style w:type="paragraph" w:customStyle="1" w:styleId="xl43">
    <w:name w:val="xl43"/>
    <w:basedOn w:val="a0"/>
    <w:rsid w:val="002B7E4D"/>
    <w:pPr>
      <w:spacing w:before="100" w:beforeAutospacing="1" w:after="100" w:afterAutospacing="1"/>
      <w:jc w:val="center"/>
      <w:textAlignment w:val="top"/>
    </w:pPr>
    <w:rPr>
      <w:b/>
      <w:bCs/>
      <w:sz w:val="22"/>
      <w:szCs w:val="22"/>
    </w:rPr>
  </w:style>
  <w:style w:type="paragraph" w:styleId="aff4">
    <w:name w:val="List Bullet"/>
    <w:basedOn w:val="a0"/>
    <w:autoRedefine/>
    <w:rsid w:val="002B7E4D"/>
  </w:style>
  <w:style w:type="paragraph" w:styleId="aff5">
    <w:name w:val="Body Text Indent"/>
    <w:basedOn w:val="a0"/>
    <w:link w:val="aff6"/>
    <w:rsid w:val="002B7E4D"/>
    <w:pPr>
      <w:ind w:firstLine="708"/>
      <w:jc w:val="both"/>
    </w:pPr>
  </w:style>
  <w:style w:type="character" w:customStyle="1" w:styleId="aff6">
    <w:name w:val="Основной текст с отступом Знак"/>
    <w:basedOn w:val="a1"/>
    <w:link w:val="aff5"/>
    <w:rsid w:val="002B7E4D"/>
    <w:rPr>
      <w:rFonts w:ascii="Times New Roman" w:eastAsia="Times New Roman" w:hAnsi="Times New Roman" w:cs="Times New Roman"/>
      <w:sz w:val="24"/>
      <w:szCs w:val="24"/>
      <w:lang w:eastAsia="ru-RU"/>
    </w:rPr>
  </w:style>
  <w:style w:type="paragraph" w:styleId="32">
    <w:name w:val="Body Text 3"/>
    <w:basedOn w:val="a0"/>
    <w:link w:val="33"/>
    <w:rsid w:val="002B7E4D"/>
    <w:pPr>
      <w:jc w:val="both"/>
    </w:pPr>
    <w:rPr>
      <w:sz w:val="26"/>
      <w:szCs w:val="26"/>
    </w:rPr>
  </w:style>
  <w:style w:type="character" w:customStyle="1" w:styleId="33">
    <w:name w:val="Основной текст 3 Знак"/>
    <w:basedOn w:val="a1"/>
    <w:link w:val="32"/>
    <w:rsid w:val="002B7E4D"/>
    <w:rPr>
      <w:rFonts w:ascii="Times New Roman" w:eastAsia="Times New Roman" w:hAnsi="Times New Roman" w:cs="Times New Roman"/>
      <w:sz w:val="26"/>
      <w:szCs w:val="26"/>
      <w:lang w:eastAsia="ru-RU"/>
    </w:rPr>
  </w:style>
  <w:style w:type="paragraph" w:customStyle="1" w:styleId="Normal1">
    <w:name w:val="Normal1"/>
    <w:rsid w:val="002B7E4D"/>
    <w:pPr>
      <w:snapToGrid w:val="0"/>
      <w:spacing w:after="0" w:line="240" w:lineRule="auto"/>
    </w:pPr>
    <w:rPr>
      <w:rFonts w:ascii="Times New Roman" w:eastAsia="Times New Roman" w:hAnsi="Times New Roman" w:cs="Times New Roman"/>
      <w:sz w:val="20"/>
      <w:szCs w:val="20"/>
      <w:lang w:eastAsia="ru-RU"/>
    </w:rPr>
  </w:style>
  <w:style w:type="character" w:styleId="aff7">
    <w:name w:val="FollowedHyperlink"/>
    <w:uiPriority w:val="99"/>
    <w:unhideWhenUsed/>
    <w:rsid w:val="002B7E4D"/>
    <w:rPr>
      <w:color w:val="800080"/>
      <w:u w:val="single"/>
    </w:rPr>
  </w:style>
  <w:style w:type="paragraph" w:styleId="aff2">
    <w:name w:val="Title"/>
    <w:basedOn w:val="a0"/>
    <w:next w:val="a0"/>
    <w:link w:val="aff8"/>
    <w:uiPriority w:val="10"/>
    <w:qFormat/>
    <w:rsid w:val="002B7E4D"/>
    <w:pPr>
      <w:contextualSpacing/>
    </w:pPr>
    <w:rPr>
      <w:rFonts w:asciiTheme="majorHAnsi" w:eastAsiaTheme="majorEastAsia" w:hAnsiTheme="majorHAnsi" w:cstheme="majorBidi"/>
      <w:spacing w:val="-10"/>
      <w:kern w:val="28"/>
      <w:sz w:val="56"/>
      <w:szCs w:val="56"/>
    </w:rPr>
  </w:style>
  <w:style w:type="character" w:customStyle="1" w:styleId="aff8">
    <w:name w:val="Заголовок Знак"/>
    <w:basedOn w:val="a1"/>
    <w:link w:val="aff2"/>
    <w:uiPriority w:val="10"/>
    <w:rsid w:val="002B7E4D"/>
    <w:rPr>
      <w:rFonts w:asciiTheme="majorHAnsi" w:eastAsiaTheme="majorEastAsia" w:hAnsiTheme="majorHAnsi" w:cstheme="majorBidi"/>
      <w:spacing w:val="-10"/>
      <w:kern w:val="28"/>
      <w:sz w:val="56"/>
      <w:szCs w:val="56"/>
      <w:lang w:eastAsia="ru-RU"/>
    </w:rPr>
  </w:style>
  <w:style w:type="table" w:styleId="aff9">
    <w:name w:val="Table Grid"/>
    <w:basedOn w:val="a2"/>
    <w:uiPriority w:val="59"/>
    <w:rsid w:val="000328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0"/>
    <w:rsid w:val="006A3B6D"/>
    <w:pPr>
      <w:spacing w:before="100" w:beforeAutospacing="1" w:after="100" w:afterAutospacing="1"/>
    </w:pPr>
  </w:style>
  <w:style w:type="paragraph" w:customStyle="1" w:styleId="xl69">
    <w:name w:val="xl69"/>
    <w:basedOn w:val="a0"/>
    <w:rsid w:val="006A3B6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0"/>
    <w:rsid w:val="006A3B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0"/>
    <w:rsid w:val="006A3B6D"/>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72">
    <w:name w:val="xl72"/>
    <w:basedOn w:val="a0"/>
    <w:rsid w:val="006A3B6D"/>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0"/>
    <w:rsid w:val="006A3B6D"/>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0"/>
    <w:rsid w:val="006A3B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0"/>
    <w:rsid w:val="006A3B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0"/>
    <w:rsid w:val="006A3B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0"/>
    <w:rsid w:val="006A3B6D"/>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78">
    <w:name w:val="xl78"/>
    <w:basedOn w:val="a0"/>
    <w:rsid w:val="006A3B6D"/>
    <w:pPr>
      <w:pBdr>
        <w:top w:val="single" w:sz="4" w:space="0" w:color="auto"/>
        <w:left w:val="single" w:sz="4" w:space="0" w:color="auto"/>
        <w:right w:val="single" w:sz="4" w:space="0" w:color="auto"/>
      </w:pBdr>
      <w:spacing w:before="100" w:beforeAutospacing="1" w:after="100" w:afterAutospacing="1"/>
    </w:pPr>
  </w:style>
  <w:style w:type="paragraph" w:customStyle="1" w:styleId="xl79">
    <w:name w:val="xl79"/>
    <w:basedOn w:val="a0"/>
    <w:rsid w:val="006A3B6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80">
    <w:name w:val="xl80"/>
    <w:basedOn w:val="a0"/>
    <w:rsid w:val="006A3B6D"/>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81">
    <w:name w:val="xl81"/>
    <w:basedOn w:val="a0"/>
    <w:rsid w:val="006A3B6D"/>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0"/>
    <w:rsid w:val="006A3B6D"/>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3">
    <w:name w:val="xl83"/>
    <w:basedOn w:val="a0"/>
    <w:rsid w:val="006A3B6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84">
    <w:name w:val="xl84"/>
    <w:basedOn w:val="a0"/>
    <w:rsid w:val="006A3B6D"/>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style>
  <w:style w:type="paragraph" w:customStyle="1" w:styleId="xl85">
    <w:name w:val="xl85"/>
    <w:basedOn w:val="a0"/>
    <w:rsid w:val="006A3B6D"/>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86">
    <w:name w:val="xl86"/>
    <w:basedOn w:val="a0"/>
    <w:rsid w:val="006A3B6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87">
    <w:name w:val="xl87"/>
    <w:basedOn w:val="a0"/>
    <w:rsid w:val="006A3B6D"/>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0"/>
    <w:rsid w:val="006A3B6D"/>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9">
    <w:name w:val="xl89"/>
    <w:basedOn w:val="a0"/>
    <w:rsid w:val="006A3B6D"/>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90">
    <w:name w:val="xl90"/>
    <w:basedOn w:val="a0"/>
    <w:rsid w:val="006A3B6D"/>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91">
    <w:name w:val="xl91"/>
    <w:basedOn w:val="a0"/>
    <w:rsid w:val="006A3B6D"/>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92">
    <w:name w:val="xl92"/>
    <w:basedOn w:val="a0"/>
    <w:rsid w:val="006A3B6D"/>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93">
    <w:name w:val="xl93"/>
    <w:basedOn w:val="a0"/>
    <w:rsid w:val="006A3B6D"/>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94">
    <w:name w:val="xl94"/>
    <w:basedOn w:val="a0"/>
    <w:rsid w:val="006A3B6D"/>
    <w:pPr>
      <w:pBdr>
        <w:top w:val="single" w:sz="4" w:space="0" w:color="auto"/>
        <w:left w:val="single" w:sz="4" w:space="0" w:color="auto"/>
        <w:right w:val="single" w:sz="8" w:space="0" w:color="auto"/>
      </w:pBdr>
      <w:spacing w:before="100" w:beforeAutospacing="1" w:after="100" w:afterAutospacing="1"/>
      <w:jc w:val="right"/>
      <w:textAlignment w:val="center"/>
    </w:pPr>
  </w:style>
  <w:style w:type="paragraph" w:customStyle="1" w:styleId="xl95">
    <w:name w:val="xl95"/>
    <w:basedOn w:val="a0"/>
    <w:rsid w:val="006A3B6D"/>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0"/>
    <w:rsid w:val="006A3B6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0"/>
    <w:rsid w:val="006A3B6D"/>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98">
    <w:name w:val="xl98"/>
    <w:basedOn w:val="a0"/>
    <w:rsid w:val="006A3B6D"/>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0"/>
    <w:rsid w:val="006A3B6D"/>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0"/>
    <w:rsid w:val="006A3B6D"/>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101">
    <w:name w:val="xl101"/>
    <w:basedOn w:val="a0"/>
    <w:rsid w:val="006A3B6D"/>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0"/>
    <w:rsid w:val="006A3B6D"/>
    <w:pPr>
      <w:pBdr>
        <w:left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0"/>
    <w:rsid w:val="006A3B6D"/>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04">
    <w:name w:val="xl104"/>
    <w:basedOn w:val="a0"/>
    <w:rsid w:val="006A3B6D"/>
    <w:pPr>
      <w:pBdr>
        <w:top w:val="single" w:sz="8" w:space="0" w:color="auto"/>
        <w:left w:val="single" w:sz="4" w:space="0" w:color="auto"/>
        <w:right w:val="single" w:sz="4" w:space="0" w:color="auto"/>
      </w:pBdr>
      <w:spacing w:before="100" w:beforeAutospacing="1" w:after="100" w:afterAutospacing="1"/>
      <w:jc w:val="right"/>
      <w:textAlignment w:val="center"/>
    </w:pPr>
  </w:style>
  <w:style w:type="paragraph" w:customStyle="1" w:styleId="xl105">
    <w:name w:val="xl105"/>
    <w:basedOn w:val="a0"/>
    <w:rsid w:val="006A3B6D"/>
    <w:pPr>
      <w:pBdr>
        <w:left w:val="single" w:sz="4" w:space="0" w:color="auto"/>
        <w:right w:val="single" w:sz="4" w:space="0" w:color="auto"/>
      </w:pBdr>
      <w:spacing w:before="100" w:beforeAutospacing="1" w:after="100" w:afterAutospacing="1"/>
      <w:jc w:val="right"/>
      <w:textAlignment w:val="center"/>
    </w:pPr>
  </w:style>
  <w:style w:type="paragraph" w:customStyle="1" w:styleId="xl106">
    <w:name w:val="xl106"/>
    <w:basedOn w:val="a0"/>
    <w:rsid w:val="006A3B6D"/>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0"/>
    <w:rsid w:val="006A3B6D"/>
    <w:pPr>
      <w:pBdr>
        <w:left w:val="single" w:sz="4" w:space="0" w:color="auto"/>
        <w:bottom w:val="single" w:sz="8" w:space="0" w:color="auto"/>
        <w:right w:val="single" w:sz="4" w:space="0" w:color="auto"/>
      </w:pBdr>
      <w:spacing w:before="100" w:beforeAutospacing="1" w:after="100" w:afterAutospacing="1"/>
      <w:jc w:val="right"/>
      <w:textAlignment w:val="center"/>
    </w:pPr>
  </w:style>
  <w:style w:type="paragraph" w:customStyle="1" w:styleId="xl108">
    <w:name w:val="xl108"/>
    <w:basedOn w:val="a0"/>
    <w:rsid w:val="006A3B6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9">
    <w:name w:val="xl109"/>
    <w:basedOn w:val="a0"/>
    <w:rsid w:val="006A3B6D"/>
    <w:pPr>
      <w:pBdr>
        <w:left w:val="single" w:sz="4" w:space="0" w:color="auto"/>
        <w:right w:val="single" w:sz="8" w:space="0" w:color="auto"/>
      </w:pBdr>
      <w:spacing w:before="100" w:beforeAutospacing="1" w:after="100" w:afterAutospacing="1"/>
      <w:jc w:val="right"/>
      <w:textAlignment w:val="center"/>
    </w:pPr>
  </w:style>
  <w:style w:type="paragraph" w:customStyle="1" w:styleId="xl110">
    <w:name w:val="xl110"/>
    <w:basedOn w:val="a0"/>
    <w:rsid w:val="006A3B6D"/>
    <w:pPr>
      <w:pBdr>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111">
    <w:name w:val="xl111"/>
    <w:basedOn w:val="a0"/>
    <w:rsid w:val="006A3B6D"/>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112">
    <w:name w:val="xl112"/>
    <w:basedOn w:val="a0"/>
    <w:rsid w:val="006A3B6D"/>
    <w:pPr>
      <w:pBdr>
        <w:left w:val="single" w:sz="8" w:space="0" w:color="auto"/>
        <w:right w:val="single" w:sz="4" w:space="0" w:color="auto"/>
      </w:pBdr>
      <w:spacing w:before="100" w:beforeAutospacing="1" w:after="100" w:afterAutospacing="1"/>
      <w:jc w:val="center"/>
      <w:textAlignment w:val="center"/>
    </w:pPr>
  </w:style>
  <w:style w:type="paragraph" w:customStyle="1" w:styleId="xl113">
    <w:name w:val="xl113"/>
    <w:basedOn w:val="a0"/>
    <w:rsid w:val="006A3B6D"/>
    <w:pPr>
      <w:pBdr>
        <w:left w:val="single" w:sz="4" w:space="0" w:color="auto"/>
        <w:right w:val="single" w:sz="4" w:space="0" w:color="auto"/>
      </w:pBdr>
      <w:spacing w:before="100" w:beforeAutospacing="1" w:after="100" w:afterAutospacing="1"/>
      <w:textAlignment w:val="center"/>
    </w:pPr>
  </w:style>
  <w:style w:type="paragraph" w:customStyle="1" w:styleId="xl114">
    <w:name w:val="xl114"/>
    <w:basedOn w:val="a0"/>
    <w:rsid w:val="006A3B6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5">
    <w:name w:val="xl115"/>
    <w:basedOn w:val="a0"/>
    <w:rsid w:val="006A3B6D"/>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16">
    <w:name w:val="xl116"/>
    <w:basedOn w:val="a0"/>
    <w:rsid w:val="006A3B6D"/>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17">
    <w:name w:val="xl117"/>
    <w:basedOn w:val="a0"/>
    <w:rsid w:val="006A3B6D"/>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18">
    <w:name w:val="xl118"/>
    <w:basedOn w:val="a0"/>
    <w:rsid w:val="006A3B6D"/>
    <w:pPr>
      <w:pBdr>
        <w:top w:val="single" w:sz="8" w:space="0" w:color="auto"/>
        <w:left w:val="single" w:sz="4" w:space="0" w:color="auto"/>
        <w:right w:val="single" w:sz="8" w:space="0" w:color="auto"/>
      </w:pBdr>
      <w:spacing w:before="100" w:beforeAutospacing="1" w:after="100" w:afterAutospacing="1"/>
      <w:jc w:val="right"/>
      <w:textAlignment w:val="center"/>
    </w:pPr>
  </w:style>
  <w:style w:type="paragraph" w:customStyle="1" w:styleId="xl119">
    <w:name w:val="xl119"/>
    <w:basedOn w:val="a0"/>
    <w:rsid w:val="006A3B6D"/>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20">
    <w:name w:val="xl120"/>
    <w:basedOn w:val="a0"/>
    <w:rsid w:val="006A3B6D"/>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121">
    <w:name w:val="xl121"/>
    <w:basedOn w:val="a0"/>
    <w:rsid w:val="006A3B6D"/>
    <w:pPr>
      <w:pBdr>
        <w:left w:val="single" w:sz="4" w:space="0" w:color="auto"/>
        <w:bottom w:val="single" w:sz="8" w:space="0" w:color="auto"/>
        <w:right w:val="single" w:sz="8" w:space="0" w:color="auto"/>
      </w:pBdr>
      <w:spacing w:before="100" w:beforeAutospacing="1" w:after="100" w:afterAutospacing="1"/>
      <w:jc w:val="right"/>
      <w:textAlignment w:val="center"/>
    </w:pPr>
  </w:style>
  <w:style w:type="paragraph" w:customStyle="1" w:styleId="xl122">
    <w:name w:val="xl122"/>
    <w:basedOn w:val="a0"/>
    <w:rsid w:val="006A3B6D"/>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style>
  <w:style w:type="paragraph" w:customStyle="1" w:styleId="xl123">
    <w:name w:val="xl123"/>
    <w:basedOn w:val="a0"/>
    <w:rsid w:val="006A3B6D"/>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65">
    <w:name w:val="xl65"/>
    <w:basedOn w:val="a0"/>
    <w:rsid w:val="004D4204"/>
    <w:pPr>
      <w:spacing w:before="100" w:beforeAutospacing="1" w:after="100" w:afterAutospacing="1"/>
      <w:jc w:val="center"/>
      <w:textAlignment w:val="center"/>
    </w:pPr>
  </w:style>
  <w:style w:type="paragraph" w:customStyle="1" w:styleId="xl66">
    <w:name w:val="xl66"/>
    <w:basedOn w:val="a0"/>
    <w:rsid w:val="004D4204"/>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67">
    <w:name w:val="xl67"/>
    <w:basedOn w:val="a0"/>
    <w:rsid w:val="004D42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0"/>
    <w:rsid w:val="004D42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4">
    <w:name w:val="xl124"/>
    <w:basedOn w:val="a0"/>
    <w:rsid w:val="003E1428"/>
    <w:pPr>
      <w:pBdr>
        <w:left w:val="single" w:sz="4" w:space="0" w:color="auto"/>
        <w:right w:val="single" w:sz="4" w:space="0" w:color="auto"/>
      </w:pBdr>
      <w:spacing w:before="100" w:beforeAutospacing="1" w:after="100" w:afterAutospacing="1"/>
      <w:jc w:val="center"/>
      <w:textAlignment w:val="center"/>
    </w:pPr>
  </w:style>
  <w:style w:type="paragraph" w:customStyle="1" w:styleId="xl125">
    <w:name w:val="xl125"/>
    <w:basedOn w:val="a0"/>
    <w:rsid w:val="003E14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
    <w:name w:val="xl126"/>
    <w:basedOn w:val="a0"/>
    <w:rsid w:val="003E1428"/>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27">
    <w:name w:val="xl127"/>
    <w:basedOn w:val="a0"/>
    <w:rsid w:val="003E1428"/>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28">
    <w:name w:val="xl128"/>
    <w:basedOn w:val="a0"/>
    <w:rsid w:val="003E1428"/>
    <w:pPr>
      <w:pBdr>
        <w:left w:val="single" w:sz="4" w:space="0" w:color="auto"/>
        <w:right w:val="single" w:sz="4" w:space="0" w:color="auto"/>
      </w:pBdr>
      <w:spacing w:before="100" w:beforeAutospacing="1" w:after="100" w:afterAutospacing="1"/>
      <w:textAlignment w:val="center"/>
    </w:pPr>
  </w:style>
  <w:style w:type="paragraph" w:customStyle="1" w:styleId="xl129">
    <w:name w:val="xl129"/>
    <w:basedOn w:val="a0"/>
    <w:rsid w:val="003E1428"/>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130">
    <w:name w:val="xl130"/>
    <w:basedOn w:val="a0"/>
    <w:rsid w:val="003E1428"/>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1">
    <w:name w:val="xl131"/>
    <w:basedOn w:val="a0"/>
    <w:rsid w:val="003E1428"/>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32">
    <w:name w:val="xl132"/>
    <w:basedOn w:val="a0"/>
    <w:rsid w:val="003E1428"/>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33">
    <w:name w:val="xl133"/>
    <w:basedOn w:val="a0"/>
    <w:rsid w:val="003E1428"/>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34">
    <w:name w:val="xl134"/>
    <w:basedOn w:val="a0"/>
    <w:rsid w:val="003E1428"/>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a0"/>
    <w:rsid w:val="003E1428"/>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36">
    <w:name w:val="xl136"/>
    <w:basedOn w:val="a0"/>
    <w:rsid w:val="003E142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7">
    <w:name w:val="xl137"/>
    <w:basedOn w:val="a0"/>
    <w:rsid w:val="003E1428"/>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a0"/>
    <w:rsid w:val="003E1428"/>
    <w:pPr>
      <w:pBdr>
        <w:left w:val="single" w:sz="4" w:space="0" w:color="auto"/>
        <w:bottom w:val="single" w:sz="8" w:space="0" w:color="auto"/>
        <w:right w:val="single" w:sz="4" w:space="0" w:color="auto"/>
      </w:pBdr>
      <w:spacing w:before="100" w:beforeAutospacing="1" w:after="100" w:afterAutospacing="1"/>
      <w:jc w:val="center"/>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02908">
      <w:bodyDiv w:val="1"/>
      <w:marLeft w:val="0"/>
      <w:marRight w:val="0"/>
      <w:marTop w:val="0"/>
      <w:marBottom w:val="0"/>
      <w:divBdr>
        <w:top w:val="none" w:sz="0" w:space="0" w:color="auto"/>
        <w:left w:val="none" w:sz="0" w:space="0" w:color="auto"/>
        <w:bottom w:val="none" w:sz="0" w:space="0" w:color="auto"/>
        <w:right w:val="none" w:sz="0" w:space="0" w:color="auto"/>
      </w:divBdr>
    </w:div>
    <w:div w:id="41056413">
      <w:bodyDiv w:val="1"/>
      <w:marLeft w:val="0"/>
      <w:marRight w:val="0"/>
      <w:marTop w:val="0"/>
      <w:marBottom w:val="0"/>
      <w:divBdr>
        <w:top w:val="none" w:sz="0" w:space="0" w:color="auto"/>
        <w:left w:val="none" w:sz="0" w:space="0" w:color="auto"/>
        <w:bottom w:val="none" w:sz="0" w:space="0" w:color="auto"/>
        <w:right w:val="none" w:sz="0" w:space="0" w:color="auto"/>
      </w:divBdr>
    </w:div>
    <w:div w:id="97339571">
      <w:bodyDiv w:val="1"/>
      <w:marLeft w:val="0"/>
      <w:marRight w:val="0"/>
      <w:marTop w:val="0"/>
      <w:marBottom w:val="0"/>
      <w:divBdr>
        <w:top w:val="none" w:sz="0" w:space="0" w:color="auto"/>
        <w:left w:val="none" w:sz="0" w:space="0" w:color="auto"/>
        <w:bottom w:val="none" w:sz="0" w:space="0" w:color="auto"/>
        <w:right w:val="none" w:sz="0" w:space="0" w:color="auto"/>
      </w:divBdr>
    </w:div>
    <w:div w:id="175120980">
      <w:bodyDiv w:val="1"/>
      <w:marLeft w:val="0"/>
      <w:marRight w:val="0"/>
      <w:marTop w:val="0"/>
      <w:marBottom w:val="0"/>
      <w:divBdr>
        <w:top w:val="none" w:sz="0" w:space="0" w:color="auto"/>
        <w:left w:val="none" w:sz="0" w:space="0" w:color="auto"/>
        <w:bottom w:val="none" w:sz="0" w:space="0" w:color="auto"/>
        <w:right w:val="none" w:sz="0" w:space="0" w:color="auto"/>
      </w:divBdr>
    </w:div>
    <w:div w:id="184680476">
      <w:bodyDiv w:val="1"/>
      <w:marLeft w:val="0"/>
      <w:marRight w:val="0"/>
      <w:marTop w:val="0"/>
      <w:marBottom w:val="0"/>
      <w:divBdr>
        <w:top w:val="none" w:sz="0" w:space="0" w:color="auto"/>
        <w:left w:val="none" w:sz="0" w:space="0" w:color="auto"/>
        <w:bottom w:val="none" w:sz="0" w:space="0" w:color="auto"/>
        <w:right w:val="none" w:sz="0" w:space="0" w:color="auto"/>
      </w:divBdr>
    </w:div>
    <w:div w:id="221403921">
      <w:bodyDiv w:val="1"/>
      <w:marLeft w:val="0"/>
      <w:marRight w:val="0"/>
      <w:marTop w:val="0"/>
      <w:marBottom w:val="0"/>
      <w:divBdr>
        <w:top w:val="none" w:sz="0" w:space="0" w:color="auto"/>
        <w:left w:val="none" w:sz="0" w:space="0" w:color="auto"/>
        <w:bottom w:val="none" w:sz="0" w:space="0" w:color="auto"/>
        <w:right w:val="none" w:sz="0" w:space="0" w:color="auto"/>
      </w:divBdr>
    </w:div>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296451675">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437599943">
      <w:bodyDiv w:val="1"/>
      <w:marLeft w:val="0"/>
      <w:marRight w:val="0"/>
      <w:marTop w:val="0"/>
      <w:marBottom w:val="0"/>
      <w:divBdr>
        <w:top w:val="none" w:sz="0" w:space="0" w:color="auto"/>
        <w:left w:val="none" w:sz="0" w:space="0" w:color="auto"/>
        <w:bottom w:val="none" w:sz="0" w:space="0" w:color="auto"/>
        <w:right w:val="none" w:sz="0" w:space="0" w:color="auto"/>
      </w:divBdr>
    </w:div>
    <w:div w:id="437801799">
      <w:bodyDiv w:val="1"/>
      <w:marLeft w:val="0"/>
      <w:marRight w:val="0"/>
      <w:marTop w:val="0"/>
      <w:marBottom w:val="0"/>
      <w:divBdr>
        <w:top w:val="none" w:sz="0" w:space="0" w:color="auto"/>
        <w:left w:val="none" w:sz="0" w:space="0" w:color="auto"/>
        <w:bottom w:val="none" w:sz="0" w:space="0" w:color="auto"/>
        <w:right w:val="none" w:sz="0" w:space="0" w:color="auto"/>
      </w:divBdr>
    </w:div>
    <w:div w:id="580213158">
      <w:bodyDiv w:val="1"/>
      <w:marLeft w:val="0"/>
      <w:marRight w:val="0"/>
      <w:marTop w:val="0"/>
      <w:marBottom w:val="0"/>
      <w:divBdr>
        <w:top w:val="none" w:sz="0" w:space="0" w:color="auto"/>
        <w:left w:val="none" w:sz="0" w:space="0" w:color="auto"/>
        <w:bottom w:val="none" w:sz="0" w:space="0" w:color="auto"/>
        <w:right w:val="none" w:sz="0" w:space="0" w:color="auto"/>
      </w:divBdr>
    </w:div>
    <w:div w:id="683021343">
      <w:bodyDiv w:val="1"/>
      <w:marLeft w:val="0"/>
      <w:marRight w:val="0"/>
      <w:marTop w:val="0"/>
      <w:marBottom w:val="0"/>
      <w:divBdr>
        <w:top w:val="none" w:sz="0" w:space="0" w:color="auto"/>
        <w:left w:val="none" w:sz="0" w:space="0" w:color="auto"/>
        <w:bottom w:val="none" w:sz="0" w:space="0" w:color="auto"/>
        <w:right w:val="none" w:sz="0" w:space="0" w:color="auto"/>
      </w:divBdr>
    </w:div>
    <w:div w:id="718632829">
      <w:bodyDiv w:val="1"/>
      <w:marLeft w:val="0"/>
      <w:marRight w:val="0"/>
      <w:marTop w:val="0"/>
      <w:marBottom w:val="0"/>
      <w:divBdr>
        <w:top w:val="none" w:sz="0" w:space="0" w:color="auto"/>
        <w:left w:val="none" w:sz="0" w:space="0" w:color="auto"/>
        <w:bottom w:val="none" w:sz="0" w:space="0" w:color="auto"/>
        <w:right w:val="none" w:sz="0" w:space="0" w:color="auto"/>
      </w:divBdr>
    </w:div>
    <w:div w:id="747849544">
      <w:bodyDiv w:val="1"/>
      <w:marLeft w:val="0"/>
      <w:marRight w:val="0"/>
      <w:marTop w:val="0"/>
      <w:marBottom w:val="0"/>
      <w:divBdr>
        <w:top w:val="none" w:sz="0" w:space="0" w:color="auto"/>
        <w:left w:val="none" w:sz="0" w:space="0" w:color="auto"/>
        <w:bottom w:val="none" w:sz="0" w:space="0" w:color="auto"/>
        <w:right w:val="none" w:sz="0" w:space="0" w:color="auto"/>
      </w:divBdr>
    </w:div>
    <w:div w:id="793789021">
      <w:bodyDiv w:val="1"/>
      <w:marLeft w:val="0"/>
      <w:marRight w:val="0"/>
      <w:marTop w:val="0"/>
      <w:marBottom w:val="0"/>
      <w:divBdr>
        <w:top w:val="none" w:sz="0" w:space="0" w:color="auto"/>
        <w:left w:val="none" w:sz="0" w:space="0" w:color="auto"/>
        <w:bottom w:val="none" w:sz="0" w:space="0" w:color="auto"/>
        <w:right w:val="none" w:sz="0" w:space="0" w:color="auto"/>
      </w:divBdr>
    </w:div>
    <w:div w:id="806626814">
      <w:bodyDiv w:val="1"/>
      <w:marLeft w:val="0"/>
      <w:marRight w:val="0"/>
      <w:marTop w:val="0"/>
      <w:marBottom w:val="0"/>
      <w:divBdr>
        <w:top w:val="none" w:sz="0" w:space="0" w:color="auto"/>
        <w:left w:val="none" w:sz="0" w:space="0" w:color="auto"/>
        <w:bottom w:val="none" w:sz="0" w:space="0" w:color="auto"/>
        <w:right w:val="none" w:sz="0" w:space="0" w:color="auto"/>
      </w:divBdr>
    </w:div>
    <w:div w:id="810486189">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984891697">
      <w:bodyDiv w:val="1"/>
      <w:marLeft w:val="0"/>
      <w:marRight w:val="0"/>
      <w:marTop w:val="0"/>
      <w:marBottom w:val="0"/>
      <w:divBdr>
        <w:top w:val="none" w:sz="0" w:space="0" w:color="auto"/>
        <w:left w:val="none" w:sz="0" w:space="0" w:color="auto"/>
        <w:bottom w:val="none" w:sz="0" w:space="0" w:color="auto"/>
        <w:right w:val="none" w:sz="0" w:space="0" w:color="auto"/>
      </w:divBdr>
    </w:div>
    <w:div w:id="1119452043">
      <w:bodyDiv w:val="1"/>
      <w:marLeft w:val="0"/>
      <w:marRight w:val="0"/>
      <w:marTop w:val="0"/>
      <w:marBottom w:val="0"/>
      <w:divBdr>
        <w:top w:val="none" w:sz="0" w:space="0" w:color="auto"/>
        <w:left w:val="none" w:sz="0" w:space="0" w:color="auto"/>
        <w:bottom w:val="none" w:sz="0" w:space="0" w:color="auto"/>
        <w:right w:val="none" w:sz="0" w:space="0" w:color="auto"/>
      </w:divBdr>
    </w:div>
    <w:div w:id="1773090462">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 w:id="214245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0EB913-F58B-4E91-A308-174983BAD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4040</Words>
  <Characters>23034</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3</cp:revision>
  <cp:lastPrinted>2022-12-06T12:01:00Z</cp:lastPrinted>
  <dcterms:created xsi:type="dcterms:W3CDTF">2025-04-16T12:29:00Z</dcterms:created>
  <dcterms:modified xsi:type="dcterms:W3CDTF">2025-04-16T12:32:00Z</dcterms:modified>
</cp:coreProperties>
</file>