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115739">
              <w:rPr>
                <w:rFonts w:ascii="Times New Roman" w:hAnsi="Times New Roman"/>
                <w:lang w:eastAsia="ru-RU"/>
              </w:rPr>
              <w:t>№ 30-изв/24 от 25.07.2024г.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115739">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по </w:t>
            </w:r>
            <w:r w:rsidR="00605C46">
              <w:rPr>
                <w:rFonts w:ascii="Times New Roman" w:eastAsia="Arial Unicode MS" w:hAnsi="Times New Roman"/>
                <w:bCs/>
                <w:color w:val="000000"/>
                <w:kern w:val="2"/>
                <w:lang w:eastAsia="ru-RU"/>
              </w:rPr>
              <w:t>ремонту оборудования Т-2 типа ТМ-4000/35 с ПБВ ПС35/6кВ «ПОМЗ»</w:t>
            </w:r>
            <w:r w:rsidR="001A52A7" w:rsidRPr="001A52A7">
              <w:rPr>
                <w:rFonts w:ascii="Times New Roman" w:hAnsi="Times New Roman"/>
                <w:color w:val="000000"/>
              </w:rPr>
              <w:t>.</w:t>
            </w:r>
          </w:p>
          <w:p w:rsidR="00B50487" w:rsidRPr="00CF55C7" w:rsidRDefault="002A6646" w:rsidP="00115739">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115739">
        <w:trPr>
          <w:trHeight w:val="1777"/>
        </w:trPr>
        <w:tc>
          <w:tcPr>
            <w:tcW w:w="10882" w:type="dxa"/>
            <w:shd w:val="clear" w:color="auto" w:fill="auto"/>
          </w:tcPr>
          <w:p w:rsidR="00FA647F" w:rsidRDefault="00FA647F" w:rsidP="00115739">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115739">
            <w:pPr>
              <w:spacing w:after="0"/>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115739">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115739"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115739">
              <w:rPr>
                <w:rFonts w:ascii="Times New Roman" w:eastAsia="Arial Unicode MS" w:hAnsi="Times New Roman"/>
                <w:color w:val="000000"/>
                <w:kern w:val="2"/>
                <w:u w:val="single"/>
                <w:lang w:eastAsia="ru-RU"/>
              </w:rPr>
              <w:t>25.07.2024г.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115739">
              <w:rPr>
                <w:rFonts w:ascii="Times New Roman" w:eastAsia="Arial Unicode MS" w:hAnsi="Times New Roman"/>
                <w:bCs/>
                <w:color w:val="000000"/>
                <w:kern w:val="2"/>
                <w:u w:val="single"/>
                <w:lang w:eastAsia="ru-RU"/>
              </w:rPr>
              <w:t>01.0</w:t>
            </w:r>
            <w:r w:rsidR="00214E39">
              <w:rPr>
                <w:rFonts w:ascii="Times New Roman" w:eastAsia="Arial Unicode MS" w:hAnsi="Times New Roman"/>
                <w:bCs/>
                <w:color w:val="000000"/>
                <w:kern w:val="2"/>
                <w:u w:val="single"/>
                <w:lang w:eastAsia="ru-RU"/>
              </w:rPr>
              <w:t>8</w:t>
            </w:r>
            <w:r w:rsidR="00995FF6">
              <w:rPr>
                <w:rFonts w:ascii="Times New Roman" w:eastAsia="Arial Unicode MS" w:hAnsi="Times New Roman"/>
                <w:bCs/>
                <w:color w:val="000000"/>
                <w:kern w:val="2"/>
                <w:u w:val="single"/>
                <w:lang w:eastAsia="ru-RU"/>
              </w:rPr>
              <w:t>.2024</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113E87">
              <w:rPr>
                <w:rFonts w:ascii="Times New Roman" w:eastAsia="Arial Unicode MS" w:hAnsi="Times New Roman"/>
                <w:color w:val="000000"/>
                <w:kern w:val="2"/>
                <w:lang w:eastAsia="ru-RU"/>
              </w:rPr>
              <w:t xml:space="preserve">г. в </w:t>
            </w:r>
            <w:r w:rsidR="00605C46">
              <w:rPr>
                <w:rFonts w:ascii="Times New Roman" w:eastAsia="Arial Unicode MS" w:hAnsi="Times New Roman"/>
                <w:color w:val="000000"/>
                <w:kern w:val="2"/>
                <w:lang w:eastAsia="ru-RU"/>
              </w:rPr>
              <w:t>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605C46">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605C46">
              <w:rPr>
                <w:rFonts w:ascii="Times New Roman" w:eastAsia="Arial Unicode MS" w:hAnsi="Times New Roman"/>
                <w:color w:val="000000"/>
                <w:kern w:val="2"/>
                <w:lang w:eastAsia="ru-RU"/>
              </w:rPr>
              <w:t>г. с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115739">
              <w:rPr>
                <w:rFonts w:ascii="Times New Roman" w:hAnsi="Times New Roman"/>
                <w:bCs/>
                <w:lang w:eastAsia="ru-RU"/>
              </w:rPr>
              <w:t>25.07.2024г.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115739">
              <w:rPr>
                <w:rFonts w:ascii="Times New Roman" w:hAnsi="Times New Roman"/>
                <w:bCs/>
                <w:lang w:eastAsia="ru-RU"/>
              </w:rPr>
              <w:t>29.07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115739">
              <w:rPr>
                <w:rFonts w:ascii="Times New Roman" w:hAnsi="Times New Roman"/>
                <w:bCs/>
                <w:lang w:eastAsia="ru-RU"/>
              </w:rPr>
              <w:t>25.07.2024г.</w:t>
            </w:r>
          </w:p>
          <w:p w:rsidR="00181216" w:rsidRPr="00CF55C7" w:rsidRDefault="00326F93" w:rsidP="00115739">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115739">
              <w:rPr>
                <w:rFonts w:ascii="Times New Roman" w:hAnsi="Times New Roman"/>
                <w:bCs/>
                <w:lang w:eastAsia="ru-RU"/>
              </w:rPr>
              <w:t>31.07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bookmarkStart w:id="1" w:name="_GoBack"/>
            <w:bookmarkEnd w:id="1"/>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4F0D2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D29" w:rsidRDefault="004F0D29">
      <w:pPr>
        <w:spacing w:after="0" w:line="240" w:lineRule="auto"/>
      </w:pPr>
      <w:r>
        <w:separator/>
      </w:r>
    </w:p>
  </w:endnote>
  <w:endnote w:type="continuationSeparator" w:id="0">
    <w:p w:rsidR="004F0D29" w:rsidRDefault="004F0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D29" w:rsidRDefault="004F0D29">
      <w:pPr>
        <w:spacing w:after="0" w:line="240" w:lineRule="auto"/>
      </w:pPr>
      <w:r>
        <w:separator/>
      </w:r>
    </w:p>
  </w:footnote>
  <w:footnote w:type="continuationSeparator" w:id="0">
    <w:p w:rsidR="004F0D29" w:rsidRDefault="004F0D29">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15739"/>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E39"/>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0D2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5C46"/>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3122"/>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218"/>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55454C"/>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2B47-DEE7-4ED1-9A1A-71BDB7F18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2606</TotalTime>
  <Pages>52</Pages>
  <Words>28327</Words>
  <Characters>161464</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373</cp:revision>
  <cp:lastPrinted>2024-07-25T13:14:00Z</cp:lastPrinted>
  <dcterms:created xsi:type="dcterms:W3CDTF">2012-12-28T11:39:00Z</dcterms:created>
  <dcterms:modified xsi:type="dcterms:W3CDTF">2024-07-25T13:41:00Z</dcterms:modified>
</cp:coreProperties>
</file>