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1E1" w:rsidRDefault="008471E1" w:rsidP="00573C2E">
      <w:pPr>
        <w:jc w:val="center"/>
        <w:rPr>
          <w:rFonts w:eastAsia="Calibri"/>
          <w:b/>
          <w:color w:val="FF0000"/>
          <w:sz w:val="44"/>
          <w:szCs w:val="44"/>
          <w:lang w:eastAsia="en-US"/>
        </w:rPr>
      </w:pPr>
      <w:r w:rsidRPr="009E0836">
        <w:rPr>
          <w:rFonts w:eastAsia="Calibri"/>
          <w:b/>
          <w:color w:val="FF0000"/>
          <w:sz w:val="44"/>
          <w:szCs w:val="44"/>
          <w:lang w:eastAsia="en-US"/>
        </w:rPr>
        <w:t>Проект</w:t>
      </w:r>
    </w:p>
    <w:p w:rsidR="005C53E8" w:rsidRPr="005C53E8" w:rsidRDefault="005C53E8" w:rsidP="00573C2E">
      <w:pPr>
        <w:suppressAutoHyphens/>
        <w:ind w:left="142" w:right="142" w:firstLine="709"/>
        <w:jc w:val="both"/>
        <w:rPr>
          <w:b/>
          <w:i/>
          <w:color w:val="FF0000"/>
          <w:sz w:val="22"/>
          <w:szCs w:val="22"/>
          <w:u w:val="single"/>
          <w:lang w:eastAsia="ar-SA"/>
        </w:rPr>
      </w:pPr>
      <w:r w:rsidRPr="005C53E8">
        <w:rPr>
          <w:b/>
          <w:i/>
          <w:color w:val="FF0000"/>
          <w:sz w:val="22"/>
          <w:szCs w:val="22"/>
          <w:u w:val="single"/>
          <w:lang w:eastAsia="ar-SA"/>
        </w:rPr>
        <w:t xml:space="preserve">ВНИМАНИЕ! </w:t>
      </w:r>
    </w:p>
    <w:p w:rsidR="005C53E8" w:rsidRPr="005C53E8" w:rsidRDefault="005C53E8" w:rsidP="00573C2E">
      <w:pPr>
        <w:suppressAutoHyphens/>
        <w:ind w:left="142" w:right="142" w:firstLine="709"/>
        <w:jc w:val="both"/>
        <w:rPr>
          <w:b/>
          <w:i/>
          <w:color w:val="FF0000"/>
          <w:sz w:val="22"/>
          <w:szCs w:val="22"/>
          <w:u w:val="single"/>
          <w:lang w:eastAsia="ar-SA"/>
        </w:rPr>
      </w:pPr>
      <w:r w:rsidRPr="005C53E8">
        <w:rPr>
          <w:b/>
          <w:i/>
          <w:color w:val="FF0000"/>
          <w:sz w:val="22"/>
          <w:szCs w:val="22"/>
          <w:u w:val="single"/>
          <w:lang w:eastAsia="ar-SA"/>
        </w:rPr>
        <w:t>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5C53E8" w:rsidRPr="005C53E8" w:rsidRDefault="005C53E8" w:rsidP="00573C2E">
      <w:pPr>
        <w:suppressAutoHyphens/>
        <w:ind w:left="142" w:firstLine="709"/>
        <w:jc w:val="both"/>
        <w:rPr>
          <w:rFonts w:eastAsia="Calibri"/>
          <w:b/>
          <w:sz w:val="28"/>
          <w:szCs w:val="28"/>
          <w:lang w:eastAsia="ar-SA"/>
        </w:rPr>
      </w:pPr>
      <w:r w:rsidRPr="005C53E8">
        <w:rPr>
          <w:b/>
          <w:i/>
          <w:color w:val="FF0000"/>
          <w:sz w:val="22"/>
          <w:szCs w:val="22"/>
          <w:u w:val="single"/>
          <w:lang w:eastAsia="ar-SA"/>
        </w:rPr>
        <w:t>Участник Запроса котировок должен представить локально - сметный расчет как приложение к проекту договора (если это предусмотрено условиями проекта договора) в составе заявке на бумажном носителе и  электронную копию на CD или «флэш карте» .</w:t>
      </w:r>
    </w:p>
    <w:p w:rsidR="008471E1" w:rsidRPr="00262524" w:rsidRDefault="00FE74B8" w:rsidP="00573C2E">
      <w:pPr>
        <w:jc w:val="center"/>
        <w:rPr>
          <w:rFonts w:eastAsia="Calibri"/>
          <w:b/>
          <w:sz w:val="28"/>
          <w:szCs w:val="28"/>
          <w:lang w:eastAsia="en-US"/>
        </w:rPr>
      </w:pPr>
      <w:r>
        <w:rPr>
          <w:rFonts w:eastAsia="Calibri"/>
          <w:b/>
          <w:sz w:val="28"/>
          <w:szCs w:val="28"/>
          <w:lang w:eastAsia="en-US"/>
        </w:rPr>
        <w:t xml:space="preserve">ДОГОВОР № </w:t>
      </w:r>
      <w:r w:rsidR="00573C2E">
        <w:rPr>
          <w:rFonts w:eastAsia="Calibri"/>
          <w:b/>
          <w:sz w:val="28"/>
          <w:szCs w:val="28"/>
          <w:lang w:eastAsia="en-US"/>
        </w:rPr>
        <w:t>53</w:t>
      </w:r>
      <w:r w:rsidR="006F31E7">
        <w:rPr>
          <w:rFonts w:eastAsia="Calibri"/>
          <w:b/>
          <w:sz w:val="28"/>
          <w:szCs w:val="28"/>
          <w:lang w:eastAsia="en-US"/>
        </w:rPr>
        <w:t>-зп/23</w:t>
      </w:r>
    </w:p>
    <w:p w:rsidR="00284067" w:rsidRDefault="00284067" w:rsidP="00573C2E">
      <w:pPr>
        <w:ind w:left="142" w:right="140" w:firstLine="851"/>
        <w:jc w:val="center"/>
        <w:rPr>
          <w:b/>
          <w:szCs w:val="36"/>
        </w:rPr>
      </w:pPr>
    </w:p>
    <w:p w:rsidR="00284067" w:rsidRDefault="00284067" w:rsidP="00573C2E">
      <w:pPr>
        <w:ind w:left="142" w:right="140" w:firstLine="851"/>
        <w:rPr>
          <w:b/>
          <w:szCs w:val="28"/>
        </w:rPr>
      </w:pPr>
      <w:r>
        <w:rPr>
          <w:b/>
          <w:szCs w:val="28"/>
        </w:rPr>
        <w:t xml:space="preserve">г. </w:t>
      </w:r>
      <w:r w:rsidR="00566A8D">
        <w:rPr>
          <w:b/>
          <w:szCs w:val="28"/>
        </w:rPr>
        <w:t>Павлово</w:t>
      </w:r>
      <w:r w:rsidR="00566A8D">
        <w:rPr>
          <w:b/>
          <w:szCs w:val="28"/>
        </w:rPr>
        <w:tab/>
      </w:r>
      <w:r w:rsidR="00566A8D">
        <w:rPr>
          <w:b/>
          <w:szCs w:val="28"/>
        </w:rPr>
        <w:tab/>
      </w:r>
      <w:r w:rsidR="00566A8D">
        <w:rPr>
          <w:b/>
          <w:szCs w:val="28"/>
        </w:rPr>
        <w:tab/>
      </w:r>
      <w:r w:rsidR="00566A8D">
        <w:rPr>
          <w:b/>
          <w:szCs w:val="28"/>
        </w:rPr>
        <w:tab/>
      </w:r>
      <w:r w:rsidR="00566A8D">
        <w:rPr>
          <w:b/>
          <w:szCs w:val="28"/>
        </w:rPr>
        <w:tab/>
      </w:r>
      <w:r w:rsidR="00566A8D">
        <w:rPr>
          <w:b/>
          <w:szCs w:val="28"/>
        </w:rPr>
        <w:tab/>
      </w:r>
      <w:r w:rsidR="00566A8D">
        <w:rPr>
          <w:b/>
          <w:szCs w:val="28"/>
        </w:rPr>
        <w:tab/>
        <w:t>____________________</w:t>
      </w:r>
      <w:r>
        <w:rPr>
          <w:b/>
          <w:szCs w:val="28"/>
        </w:rPr>
        <w:t>г.</w:t>
      </w:r>
    </w:p>
    <w:p w:rsidR="00284067" w:rsidRDefault="00284067" w:rsidP="00573C2E">
      <w:pPr>
        <w:ind w:left="142" w:right="140" w:firstLine="851"/>
        <w:jc w:val="center"/>
        <w:rPr>
          <w:b/>
          <w:szCs w:val="28"/>
        </w:rPr>
      </w:pPr>
    </w:p>
    <w:p w:rsidR="00987EA8" w:rsidRDefault="00B06A34" w:rsidP="00573C2E">
      <w:pPr>
        <w:ind w:left="142" w:right="140" w:firstLine="851"/>
        <w:jc w:val="both"/>
        <w:rPr>
          <w:szCs w:val="28"/>
        </w:rPr>
      </w:pPr>
      <w:r w:rsidRPr="00B06A34">
        <w:rPr>
          <w:b/>
          <w:szCs w:val="28"/>
        </w:rPr>
        <w:t>О</w:t>
      </w:r>
      <w:r w:rsidR="00FE74B8">
        <w:rPr>
          <w:b/>
          <w:szCs w:val="28"/>
        </w:rPr>
        <w:t>О</w:t>
      </w:r>
      <w:r w:rsidRPr="00B06A34">
        <w:rPr>
          <w:b/>
          <w:szCs w:val="28"/>
        </w:rPr>
        <w:t>О «</w:t>
      </w:r>
      <w:r w:rsidR="00681FFB">
        <w:rPr>
          <w:b/>
          <w:szCs w:val="28"/>
        </w:rPr>
        <w:t>Павловоэнерго</w:t>
      </w:r>
      <w:r w:rsidRPr="00B06A34">
        <w:rPr>
          <w:b/>
          <w:szCs w:val="28"/>
        </w:rPr>
        <w:t>»</w:t>
      </w:r>
      <w:r w:rsidR="00AD378A" w:rsidRPr="00AD378A">
        <w:rPr>
          <w:szCs w:val="28"/>
        </w:rPr>
        <w:t xml:space="preserve">, именуемое в дальнейшем </w:t>
      </w:r>
      <w:r w:rsidR="00AD378A" w:rsidRPr="00AD378A">
        <w:rPr>
          <w:b/>
          <w:szCs w:val="28"/>
        </w:rPr>
        <w:t>«Заказчик»,</w:t>
      </w:r>
      <w:r w:rsidR="00AD378A" w:rsidRPr="00AD378A">
        <w:rPr>
          <w:szCs w:val="28"/>
        </w:rPr>
        <w:t xml:space="preserve"> в лице </w:t>
      </w:r>
      <w:r w:rsidR="00CC2F15" w:rsidRPr="00CC2F15">
        <w:rPr>
          <w:szCs w:val="28"/>
        </w:rPr>
        <w:t>генерального директора Орловой Юлии Николаевны</w:t>
      </w:r>
      <w:r w:rsidRPr="00B06A34">
        <w:rPr>
          <w:szCs w:val="28"/>
        </w:rPr>
        <w:t>, действующего на основании Устава</w:t>
      </w:r>
      <w:r w:rsidR="00284067">
        <w:rPr>
          <w:szCs w:val="28"/>
        </w:rPr>
        <w:t xml:space="preserve">, </w:t>
      </w:r>
    </w:p>
    <w:p w:rsidR="00284067" w:rsidRPr="001010B8" w:rsidRDefault="00284067" w:rsidP="00573C2E">
      <w:pPr>
        <w:ind w:left="142" w:right="140" w:firstLine="851"/>
        <w:jc w:val="both"/>
      </w:pPr>
      <w:r>
        <w:rPr>
          <w:szCs w:val="28"/>
        </w:rPr>
        <w:t xml:space="preserve">и </w:t>
      </w:r>
      <w:r w:rsidR="00566A8D">
        <w:rPr>
          <w:b/>
          <w:szCs w:val="28"/>
        </w:rPr>
        <w:t>_______________</w:t>
      </w:r>
      <w:r>
        <w:rPr>
          <w:szCs w:val="28"/>
        </w:rPr>
        <w:t xml:space="preserve">, именуемое в дальнейшем </w:t>
      </w:r>
      <w:r w:rsidR="002C4CDB" w:rsidRPr="002C4CDB">
        <w:rPr>
          <w:b/>
          <w:szCs w:val="28"/>
        </w:rPr>
        <w:t>«</w:t>
      </w:r>
      <w:r w:rsidRPr="002C4CDB">
        <w:rPr>
          <w:b/>
          <w:szCs w:val="28"/>
        </w:rPr>
        <w:t>Подрядчик</w:t>
      </w:r>
      <w:r w:rsidR="002C4CDB" w:rsidRPr="002C4CDB">
        <w:rPr>
          <w:b/>
          <w:szCs w:val="28"/>
        </w:rPr>
        <w:t>»</w:t>
      </w:r>
      <w:r>
        <w:rPr>
          <w:szCs w:val="28"/>
        </w:rPr>
        <w:t xml:space="preserve">, в лице </w:t>
      </w:r>
      <w:r w:rsidR="00566A8D">
        <w:rPr>
          <w:szCs w:val="28"/>
        </w:rPr>
        <w:t>___________</w:t>
      </w:r>
      <w:r>
        <w:rPr>
          <w:szCs w:val="28"/>
        </w:rPr>
        <w:t xml:space="preserve">, действующего на основании </w:t>
      </w:r>
      <w:r w:rsidR="00566A8D">
        <w:rPr>
          <w:szCs w:val="28"/>
        </w:rPr>
        <w:t>____________</w:t>
      </w:r>
      <w:r>
        <w:rPr>
          <w:szCs w:val="28"/>
        </w:rPr>
        <w:t>, а вместе именуемые Стороны,</w:t>
      </w:r>
      <w:r w:rsidR="00FE74B8" w:rsidRPr="00FE74B8">
        <w:t xml:space="preserve"> </w:t>
      </w:r>
      <w:r w:rsidR="00FE74B8" w:rsidRPr="00FE74B8">
        <w:rPr>
          <w:szCs w:val="28"/>
        </w:rPr>
        <w:t xml:space="preserve">в соответствии с Федеральным законом от 18.07.2011 N 223-ФЗ «О закупках товаров, работ, услуг отдельными видами </w:t>
      </w:r>
      <w:r w:rsidR="00FE74B8" w:rsidRPr="001010B8">
        <w:t>юридических лиц» и Положением о закупке товаров, работ, услуг для нужд ООО «Павловоэнерго»,</w:t>
      </w:r>
      <w:r w:rsidRPr="001010B8">
        <w:t xml:space="preserve"> заключили настоящий договор о нижеследующем:</w:t>
      </w:r>
    </w:p>
    <w:p w:rsidR="00987EA8" w:rsidRPr="001010B8" w:rsidRDefault="00284067" w:rsidP="00573C2E">
      <w:pPr>
        <w:numPr>
          <w:ilvl w:val="0"/>
          <w:numId w:val="2"/>
        </w:numPr>
        <w:ind w:right="140"/>
        <w:jc w:val="center"/>
        <w:rPr>
          <w:b/>
        </w:rPr>
      </w:pPr>
      <w:r w:rsidRPr="001010B8">
        <w:rPr>
          <w:b/>
        </w:rPr>
        <w:t>Предмет договора</w:t>
      </w:r>
    </w:p>
    <w:p w:rsidR="00566A8D" w:rsidRPr="001010B8" w:rsidRDefault="00284067" w:rsidP="00573C2E">
      <w:pPr>
        <w:ind w:left="142" w:right="140" w:firstLine="851"/>
        <w:jc w:val="both"/>
      </w:pPr>
      <w:r w:rsidRPr="001010B8">
        <w:t>1.</w:t>
      </w:r>
      <w:r w:rsidR="002C4CDB" w:rsidRPr="001010B8">
        <w:t>1.</w:t>
      </w:r>
      <w:r w:rsidRPr="001010B8">
        <w:t xml:space="preserve"> </w:t>
      </w:r>
      <w:r w:rsidR="00566A8D" w:rsidRPr="001010B8">
        <w:rPr>
          <w:rFonts w:eastAsia="Calibri"/>
          <w:lang w:eastAsia="en-US"/>
        </w:rPr>
        <w:t xml:space="preserve">Настоящий договор заключается с </w:t>
      </w:r>
      <w:r w:rsidR="008E30DE" w:rsidRPr="001010B8">
        <w:rPr>
          <w:rFonts w:eastAsia="Calibri"/>
          <w:lang w:eastAsia="en-US"/>
        </w:rPr>
        <w:t>Подрядчиком</w:t>
      </w:r>
      <w:r w:rsidR="00566A8D" w:rsidRPr="001010B8">
        <w:rPr>
          <w:rFonts w:eastAsia="Calibri"/>
          <w:lang w:eastAsia="en-US"/>
        </w:rPr>
        <w:t>, как с победителем в проведении запроса предложений</w:t>
      </w:r>
      <w:r w:rsidR="00573C2E">
        <w:rPr>
          <w:rFonts w:eastAsia="Calibri"/>
          <w:lang w:eastAsia="en-US"/>
        </w:rPr>
        <w:t xml:space="preserve"> </w:t>
      </w:r>
      <w:r w:rsidR="00573C2E" w:rsidRPr="00573C2E">
        <w:rPr>
          <w:rFonts w:eastAsia="Calibri"/>
          <w:lang w:eastAsia="en-US"/>
        </w:rPr>
        <w:t>№ 53-изв/24 от 29.12.2024г.</w:t>
      </w:r>
    </w:p>
    <w:p w:rsidR="00284067" w:rsidRDefault="002C4CDB" w:rsidP="00573C2E">
      <w:pPr>
        <w:ind w:left="142" w:right="140" w:firstLine="851"/>
        <w:jc w:val="both"/>
        <w:rPr>
          <w:szCs w:val="28"/>
        </w:rPr>
      </w:pPr>
      <w:r w:rsidRPr="001010B8">
        <w:t>1.</w:t>
      </w:r>
      <w:r w:rsidR="00566A8D" w:rsidRPr="001010B8">
        <w:t xml:space="preserve">2. </w:t>
      </w:r>
      <w:r w:rsidR="00284067" w:rsidRPr="001010B8">
        <w:t>По настоящему договору Подрядчик обязуется в установленный срок выполнить работы, указанные в разделе 2 настоящего договора, а Заказчик обязуется создать Подрядчику необходимые условия для выполнения работ, принять их результат и у</w:t>
      </w:r>
      <w:r w:rsidR="008E30DE" w:rsidRPr="001010B8">
        <w:t xml:space="preserve">платить цену, определенную в разделе </w:t>
      </w:r>
      <w:r w:rsidR="00284067" w:rsidRPr="001010B8">
        <w:t xml:space="preserve">3 </w:t>
      </w:r>
      <w:r w:rsidR="00284067">
        <w:rPr>
          <w:szCs w:val="28"/>
        </w:rPr>
        <w:t>настоящего договора.</w:t>
      </w:r>
    </w:p>
    <w:p w:rsidR="00284067" w:rsidRDefault="002C4CDB" w:rsidP="00573C2E">
      <w:pPr>
        <w:ind w:left="142" w:right="140" w:firstLine="851"/>
        <w:jc w:val="both"/>
      </w:pPr>
      <w:r>
        <w:rPr>
          <w:szCs w:val="28"/>
        </w:rPr>
        <w:t>1.</w:t>
      </w:r>
      <w:r w:rsidR="00566A8D">
        <w:rPr>
          <w:szCs w:val="28"/>
        </w:rPr>
        <w:t>3</w:t>
      </w:r>
      <w:r w:rsidR="00284067">
        <w:rPr>
          <w:szCs w:val="28"/>
        </w:rPr>
        <w:t xml:space="preserve">. </w:t>
      </w:r>
      <w:r w:rsidR="005C53E8" w:rsidRPr="005C53E8">
        <w:t>Для выполнения работ по настоящему договору Подрядчик вправе привлекать к исполнению своих обязательств сторонние организации</w:t>
      </w:r>
      <w:r w:rsidR="005C53E8">
        <w:t xml:space="preserve"> (</w:t>
      </w:r>
      <w:r w:rsidR="005233FF">
        <w:t>субподрядчиков</w:t>
      </w:r>
      <w:r w:rsidR="005C53E8">
        <w:t xml:space="preserve">) </w:t>
      </w:r>
      <w:r w:rsidR="00FC31FE">
        <w:t>по согласованию с Заказчиком</w:t>
      </w:r>
      <w:r w:rsidR="005C53E8">
        <w:t xml:space="preserve"> </w:t>
      </w:r>
      <w:r w:rsidR="00CE0D30" w:rsidRPr="005C53E8">
        <w:t xml:space="preserve">(приложения № </w:t>
      </w:r>
      <w:r w:rsidR="00CE0D30">
        <w:t>3</w:t>
      </w:r>
      <w:r w:rsidR="00CE0D30" w:rsidRPr="005C53E8">
        <w:t xml:space="preserve"> к настоящему договору)</w:t>
      </w:r>
      <w:r w:rsidR="00CE0D30">
        <w:t xml:space="preserve"> </w:t>
      </w:r>
      <w:r w:rsidR="00FC31FE">
        <w:t>и</w:t>
      </w:r>
      <w:r w:rsidR="005C53E8">
        <w:t xml:space="preserve"> предоставлением</w:t>
      </w:r>
      <w:r w:rsidR="005C53E8" w:rsidRPr="005C53E8">
        <w:t xml:space="preserve"> информация не позднее следующего календарного дня после заключения Подрядчиком Договора с субподрядчиком</w:t>
      </w:r>
      <w:r w:rsidR="005C53E8">
        <w:t xml:space="preserve"> </w:t>
      </w:r>
      <w:r w:rsidR="005C53E8" w:rsidRPr="005C53E8">
        <w:t>(приложения № 4 к настоящему договору)</w:t>
      </w:r>
      <w:r w:rsidR="005C53E8">
        <w:t>.</w:t>
      </w:r>
    </w:p>
    <w:p w:rsidR="00262524" w:rsidRDefault="00262524" w:rsidP="00573C2E">
      <w:pPr>
        <w:ind w:left="142" w:right="140" w:firstLine="851"/>
        <w:jc w:val="both"/>
      </w:pPr>
      <w:r>
        <w:t xml:space="preserve">1.4. </w:t>
      </w:r>
      <w:r w:rsidRPr="00415FDC">
        <w:t>В случае необходимости проведения дополнительных работ, не предусмотренных Договором, Стороны определяют порядок их проведения, объем и стоимость в дополнительном соглашении, которое будет являться неотъемлемой частью настоящего Договора.</w:t>
      </w:r>
    </w:p>
    <w:p w:rsidR="00284067" w:rsidRDefault="00284067" w:rsidP="00573C2E">
      <w:pPr>
        <w:numPr>
          <w:ilvl w:val="0"/>
          <w:numId w:val="2"/>
        </w:numPr>
        <w:ind w:left="142" w:right="140" w:firstLine="851"/>
        <w:jc w:val="both"/>
        <w:rPr>
          <w:b/>
          <w:szCs w:val="28"/>
        </w:rPr>
      </w:pPr>
      <w:r>
        <w:rPr>
          <w:b/>
          <w:szCs w:val="28"/>
        </w:rPr>
        <w:t>Объем и содержание работ, обеспечение их выполнения</w:t>
      </w:r>
    </w:p>
    <w:p w:rsidR="002C4CDB" w:rsidRPr="00465CAA" w:rsidRDefault="00284067" w:rsidP="00573C2E">
      <w:pPr>
        <w:numPr>
          <w:ilvl w:val="1"/>
          <w:numId w:val="2"/>
        </w:numPr>
        <w:ind w:left="142" w:right="140" w:firstLine="851"/>
        <w:jc w:val="both"/>
        <w:rPr>
          <w:szCs w:val="28"/>
        </w:rPr>
      </w:pPr>
      <w:r w:rsidRPr="00465CAA">
        <w:rPr>
          <w:szCs w:val="28"/>
        </w:rPr>
        <w:t xml:space="preserve">Подрядчик обязан осуществить по настоящему договору </w:t>
      </w:r>
      <w:r w:rsidR="001E4F0B" w:rsidRPr="001E4F0B">
        <w:rPr>
          <w:szCs w:val="28"/>
        </w:rPr>
        <w:t xml:space="preserve">строительно-монтажных работ по </w:t>
      </w:r>
      <w:r w:rsidR="00573C2E" w:rsidRPr="00573C2E">
        <w:rPr>
          <w:szCs w:val="28"/>
        </w:rPr>
        <w:t>ремонту кровли нежилого здания ПС «Новая» 110/6 ЗРУ 6кВ</w:t>
      </w:r>
      <w:r w:rsidR="00AD378A" w:rsidRPr="00465CAA">
        <w:rPr>
          <w:szCs w:val="28"/>
        </w:rPr>
        <w:t xml:space="preserve"> </w:t>
      </w:r>
      <w:r w:rsidR="000D3DAD" w:rsidRPr="00465CAA">
        <w:rPr>
          <w:szCs w:val="28"/>
        </w:rPr>
        <w:t xml:space="preserve">по адресу: </w:t>
      </w:r>
      <w:r w:rsidR="00573C2E" w:rsidRPr="00573C2E">
        <w:rPr>
          <w:bCs/>
          <w:szCs w:val="28"/>
        </w:rPr>
        <w:t>Нижегородская область, Павловский район, город Павлово, улица Коммунистическая, дом 76</w:t>
      </w:r>
      <w:r w:rsidR="00465CAA" w:rsidRPr="00465CAA">
        <w:rPr>
          <w:bCs/>
          <w:szCs w:val="28"/>
        </w:rPr>
        <w:t xml:space="preserve">, </w:t>
      </w:r>
      <w:r w:rsidR="00F85149" w:rsidRPr="00465CAA">
        <w:rPr>
          <w:rFonts w:eastAsia="Arial Unicode MS"/>
          <w:szCs w:val="28"/>
        </w:rPr>
        <w:t>согласно</w:t>
      </w:r>
      <w:r w:rsidR="00262524" w:rsidRPr="00465CAA">
        <w:rPr>
          <w:rFonts w:eastAsia="Arial Unicode MS"/>
          <w:szCs w:val="28"/>
        </w:rPr>
        <w:t xml:space="preserve"> Технического задания</w:t>
      </w:r>
      <w:r w:rsidR="00573C2E">
        <w:rPr>
          <w:rFonts w:eastAsia="Arial Unicode MS"/>
          <w:szCs w:val="28"/>
        </w:rPr>
        <w:t xml:space="preserve"> (Приложение № 1 к договору)</w:t>
      </w:r>
      <w:r w:rsidR="00262524" w:rsidRPr="00465CAA">
        <w:rPr>
          <w:rFonts w:eastAsia="Arial Unicode MS"/>
          <w:szCs w:val="28"/>
        </w:rPr>
        <w:t>.</w:t>
      </w:r>
    </w:p>
    <w:p w:rsidR="00912315" w:rsidRDefault="00912315" w:rsidP="00573C2E">
      <w:pPr>
        <w:ind w:left="142" w:right="140" w:firstLine="851"/>
        <w:jc w:val="both"/>
        <w:rPr>
          <w:szCs w:val="28"/>
        </w:rPr>
      </w:pPr>
      <w:r>
        <w:rPr>
          <w:szCs w:val="28"/>
        </w:rPr>
        <w:t>2.2. Работы должны осуществляться в установленные сроки:</w:t>
      </w:r>
    </w:p>
    <w:p w:rsidR="006F31E7" w:rsidRPr="006F31E7" w:rsidRDefault="006F31E7" w:rsidP="00573C2E">
      <w:pPr>
        <w:ind w:left="142" w:right="140" w:firstLine="851"/>
        <w:jc w:val="both"/>
        <w:rPr>
          <w:szCs w:val="28"/>
        </w:rPr>
      </w:pPr>
      <w:r w:rsidRPr="006F31E7">
        <w:rPr>
          <w:szCs w:val="28"/>
        </w:rPr>
        <w:t>Начало работ: с даты подписания договора</w:t>
      </w:r>
    </w:p>
    <w:p w:rsidR="006F31E7" w:rsidRPr="006F31E7" w:rsidRDefault="006F31E7" w:rsidP="00573C2E">
      <w:pPr>
        <w:ind w:left="142" w:right="140" w:firstLine="851"/>
        <w:jc w:val="both"/>
        <w:rPr>
          <w:szCs w:val="28"/>
        </w:rPr>
      </w:pPr>
      <w:r w:rsidRPr="006F31E7">
        <w:rPr>
          <w:szCs w:val="28"/>
        </w:rPr>
        <w:t xml:space="preserve">Окончание работ: </w:t>
      </w:r>
      <w:r w:rsidR="00573C2E">
        <w:rPr>
          <w:szCs w:val="28"/>
        </w:rPr>
        <w:t>31.03.2025</w:t>
      </w:r>
      <w:r w:rsidRPr="006F31E7">
        <w:rPr>
          <w:szCs w:val="28"/>
        </w:rPr>
        <w:t>г.</w:t>
      </w:r>
    </w:p>
    <w:p w:rsidR="00284067" w:rsidRDefault="00284067" w:rsidP="00573C2E">
      <w:pPr>
        <w:ind w:left="142" w:right="140" w:firstLine="851"/>
        <w:jc w:val="both"/>
        <w:rPr>
          <w:szCs w:val="28"/>
        </w:rPr>
      </w:pPr>
      <w:r>
        <w:rPr>
          <w:szCs w:val="28"/>
        </w:rPr>
        <w:t xml:space="preserve">2.3. </w:t>
      </w:r>
      <w:r w:rsidR="00AD378A">
        <w:rPr>
          <w:szCs w:val="28"/>
        </w:rPr>
        <w:t>В случае, если в процессе работ будут выявлены неисправности или дефекты в оборудовании с надлежавшей его заменой, оплата Заказчиком за данное оборудование будет производиться по отдельной спецификации</w:t>
      </w:r>
      <w:r>
        <w:rPr>
          <w:szCs w:val="28"/>
        </w:rPr>
        <w:t xml:space="preserve">. </w:t>
      </w:r>
    </w:p>
    <w:p w:rsidR="00284067" w:rsidRDefault="00284067" w:rsidP="00573C2E">
      <w:pPr>
        <w:numPr>
          <w:ilvl w:val="0"/>
          <w:numId w:val="2"/>
        </w:numPr>
        <w:ind w:left="142" w:right="140" w:firstLine="851"/>
        <w:jc w:val="center"/>
        <w:rPr>
          <w:b/>
          <w:szCs w:val="28"/>
        </w:rPr>
      </w:pPr>
      <w:r>
        <w:rPr>
          <w:b/>
          <w:szCs w:val="28"/>
        </w:rPr>
        <w:t>Оплата выполненных работ</w:t>
      </w:r>
    </w:p>
    <w:p w:rsidR="00566A8D" w:rsidRDefault="00566A8D" w:rsidP="00573C2E">
      <w:pPr>
        <w:numPr>
          <w:ilvl w:val="1"/>
          <w:numId w:val="2"/>
        </w:numPr>
        <w:ind w:left="142" w:right="140" w:firstLine="851"/>
        <w:jc w:val="both"/>
      </w:pPr>
      <w:r w:rsidRPr="00566A8D">
        <w:t xml:space="preserve">Общая стоимость работ по настоящему договору определяется на основании </w:t>
      </w:r>
      <w:r w:rsidR="008471E1" w:rsidRPr="00566A8D">
        <w:t>локально</w:t>
      </w:r>
      <w:r w:rsidR="008471E1">
        <w:t xml:space="preserve"> -</w:t>
      </w:r>
      <w:r w:rsidR="008471E1" w:rsidRPr="00566A8D">
        <w:t xml:space="preserve"> сметного расчета </w:t>
      </w:r>
      <w:r w:rsidR="001010B8" w:rsidRPr="001010B8">
        <w:t>(</w:t>
      </w:r>
      <w:r w:rsidR="001010B8">
        <w:t xml:space="preserve">Приложение № 2 к настоящему договору) </w:t>
      </w:r>
      <w:r w:rsidRPr="00566A8D">
        <w:t>и составляет</w:t>
      </w:r>
      <w:r w:rsidRPr="00566A8D">
        <w:rPr>
          <w:b/>
          <w:bCs/>
        </w:rPr>
        <w:t>: _______</w:t>
      </w:r>
      <w:r w:rsidR="00FE74B8">
        <w:rPr>
          <w:bCs/>
        </w:rPr>
        <w:t>включая НДС</w:t>
      </w:r>
      <w:r w:rsidRPr="00566A8D">
        <w:rPr>
          <w:bCs/>
        </w:rPr>
        <w:t>.</w:t>
      </w:r>
      <w:r w:rsidR="00AD378A" w:rsidRPr="00566A8D">
        <w:t xml:space="preserve"> </w:t>
      </w:r>
    </w:p>
    <w:p w:rsidR="002235A8" w:rsidRDefault="002235A8" w:rsidP="00573C2E">
      <w:pPr>
        <w:ind w:left="142" w:right="140" w:firstLine="851"/>
        <w:jc w:val="both"/>
      </w:pPr>
      <w:r>
        <w:t xml:space="preserve">3.1.1 </w:t>
      </w:r>
      <w:r w:rsidRPr="002235A8">
        <w:t xml:space="preserve">Стоимость работ определяется исходя из заранее согласованных Заказчиком и фактически выполненных </w:t>
      </w:r>
      <w:r w:rsidR="001A282D">
        <w:t>Подрядчиком</w:t>
      </w:r>
      <w:r w:rsidRPr="002235A8">
        <w:t xml:space="preserve"> работ на основании акта выполненных работ</w:t>
      </w:r>
      <w:r>
        <w:t>.</w:t>
      </w:r>
    </w:p>
    <w:p w:rsidR="008471E1" w:rsidRDefault="00284067" w:rsidP="00573C2E">
      <w:pPr>
        <w:ind w:left="142" w:right="140" w:firstLine="851"/>
        <w:jc w:val="both"/>
        <w:rPr>
          <w:szCs w:val="28"/>
        </w:rPr>
      </w:pPr>
      <w:r>
        <w:rPr>
          <w:szCs w:val="28"/>
        </w:rPr>
        <w:t>3.</w:t>
      </w:r>
      <w:r w:rsidR="00E95894">
        <w:rPr>
          <w:szCs w:val="28"/>
        </w:rPr>
        <w:t>2</w:t>
      </w:r>
      <w:r>
        <w:rPr>
          <w:szCs w:val="28"/>
        </w:rPr>
        <w:t xml:space="preserve">. </w:t>
      </w:r>
      <w:r w:rsidR="00262524" w:rsidRPr="00262524">
        <w:rPr>
          <w:szCs w:val="28"/>
        </w:rPr>
        <w:t>Заказчик производит</w:t>
      </w:r>
      <w:r w:rsidR="001654E6">
        <w:rPr>
          <w:szCs w:val="28"/>
        </w:rPr>
        <w:t xml:space="preserve"> оплату</w:t>
      </w:r>
      <w:r w:rsidR="00262524" w:rsidRPr="00262524">
        <w:rPr>
          <w:szCs w:val="28"/>
        </w:rPr>
        <w:t xml:space="preserve"> </w:t>
      </w:r>
      <w:r w:rsidR="001654E6" w:rsidRPr="001654E6">
        <w:rPr>
          <w:szCs w:val="28"/>
        </w:rPr>
        <w:t xml:space="preserve">за оказанные работы по Договору </w:t>
      </w:r>
      <w:r w:rsidR="00573C2E" w:rsidRPr="00573C2E">
        <w:rPr>
          <w:bCs/>
          <w:szCs w:val="28"/>
        </w:rPr>
        <w:t xml:space="preserve">в течение 180 (сто восемьдесят) календарных дней с момента подписания сторонами акта формы КС-2 и справки </w:t>
      </w:r>
      <w:r w:rsidR="00573C2E" w:rsidRPr="00573C2E">
        <w:rPr>
          <w:bCs/>
          <w:szCs w:val="28"/>
        </w:rPr>
        <w:lastRenderedPageBreak/>
        <w:t>формы КС-3 на основании представленного счета-фактуры, оформленного в соответствии с требованиями действующего законодательства Российской Федерации, при условии, что работа выполнена надлежащим образом и в срок, согласно Графику выполнения работ, либо досрочно, с письменного согласия Заказчика</w:t>
      </w:r>
      <w:r w:rsidR="008471E1" w:rsidRPr="008471E1">
        <w:rPr>
          <w:szCs w:val="28"/>
        </w:rPr>
        <w:t>.</w:t>
      </w:r>
    </w:p>
    <w:p w:rsidR="008471E1" w:rsidRDefault="00284067" w:rsidP="00573C2E">
      <w:pPr>
        <w:ind w:left="142" w:right="140" w:firstLine="851"/>
        <w:jc w:val="both"/>
      </w:pPr>
      <w:r>
        <w:t>3.</w:t>
      </w:r>
      <w:r w:rsidR="00E95894">
        <w:t>3</w:t>
      </w:r>
      <w:r>
        <w:t xml:space="preserve">. </w:t>
      </w:r>
      <w:r w:rsidR="008471E1" w:rsidRPr="008471E1">
        <w:t xml:space="preserve">Обязательства Заказчика по оплате считаются выполненными после поступления денежных средств на расчетный счет </w:t>
      </w:r>
      <w:r w:rsidR="008E30DE">
        <w:t>Подрядчика</w:t>
      </w:r>
      <w:r w:rsidR="008471E1" w:rsidRPr="008471E1">
        <w:t xml:space="preserve"> в полном объеме, предусмотренном настоящим Договором.</w:t>
      </w:r>
    </w:p>
    <w:p w:rsidR="00E43158" w:rsidRDefault="008471E1" w:rsidP="00573C2E">
      <w:pPr>
        <w:ind w:left="142" w:right="140" w:firstLine="851"/>
        <w:jc w:val="both"/>
      </w:pPr>
      <w:r>
        <w:t>3.</w:t>
      </w:r>
      <w:r w:rsidR="00E95894">
        <w:t>4</w:t>
      </w:r>
      <w:r>
        <w:t xml:space="preserve">. </w:t>
      </w:r>
      <w:r w:rsidR="00284067">
        <w:t xml:space="preserve"> </w:t>
      </w:r>
      <w:r w:rsidRPr="008471E1">
        <w:t>Стороны договорились, что законные проценты на сумму долга за период пользования любыми денежными средствами по любому денежному обязательству каждой из Сторон в соответствии со ст. 317.1 Гражданского кодекса РФ не начисляются и не подлежат к уплате противоположной Стороне по Договору.</w:t>
      </w:r>
    </w:p>
    <w:p w:rsidR="00284067" w:rsidRDefault="00284067" w:rsidP="00573C2E">
      <w:pPr>
        <w:numPr>
          <w:ilvl w:val="0"/>
          <w:numId w:val="2"/>
        </w:numPr>
        <w:ind w:right="140"/>
        <w:jc w:val="center"/>
        <w:rPr>
          <w:b/>
          <w:szCs w:val="28"/>
        </w:rPr>
      </w:pPr>
      <w:r>
        <w:rPr>
          <w:b/>
          <w:szCs w:val="28"/>
        </w:rPr>
        <w:t>Сдача и приемка работ</w:t>
      </w:r>
    </w:p>
    <w:p w:rsidR="00262524" w:rsidRPr="00262524" w:rsidRDefault="00262524" w:rsidP="00573C2E">
      <w:pPr>
        <w:ind w:left="142" w:right="140" w:firstLine="851"/>
        <w:jc w:val="both"/>
        <w:rPr>
          <w:szCs w:val="28"/>
        </w:rPr>
      </w:pPr>
      <w:r w:rsidRPr="00262524">
        <w:rPr>
          <w:szCs w:val="28"/>
        </w:rPr>
        <w:t xml:space="preserve">4.1. По окончании Работ (этапа) Подрядчик предоставляет Заказчику Акты о приемке выполненных работ (форма КС-2), Справки о стоимости выполненных работ (форма КС-3), вместе с комплектом исполнительной или иной предусмотренной законом документации (актами на скрытые работы, исполнительными схемами, протоколами испытаний, отчетно-сварочной документацией и др.). При предоставлении всех вышеуказанных документов Заказчик обязан в течение 5-ти рабочих дней произвести приемку выполненных Работ и подписать Акт о приемке выполненных работ (форма КС-2), Справку о стоимости выполненных работ (форма КС-3), либо представить мотивированные возражения. </w:t>
      </w:r>
    </w:p>
    <w:p w:rsidR="00262524" w:rsidRPr="00262524" w:rsidRDefault="00262524" w:rsidP="00573C2E">
      <w:pPr>
        <w:ind w:left="142" w:right="140" w:firstLine="851"/>
        <w:jc w:val="both"/>
        <w:rPr>
          <w:szCs w:val="28"/>
        </w:rPr>
      </w:pPr>
      <w:r w:rsidRPr="00262524">
        <w:rPr>
          <w:szCs w:val="28"/>
        </w:rPr>
        <w:t>4.2. Перед подписанием Акта о приемке выполненных работ (форма КС-2) Заказчик должен осмотреть результат Работ. При обнаружении им явных недостатков в результате Работ он должен немедленно заявить об этом Подрядчику для того, чтобы эти недостатки были оговорены в акте.</w:t>
      </w:r>
    </w:p>
    <w:p w:rsidR="00262524" w:rsidRPr="00262524" w:rsidRDefault="00262524" w:rsidP="00573C2E">
      <w:pPr>
        <w:ind w:left="142" w:right="140" w:firstLine="851"/>
        <w:jc w:val="both"/>
        <w:rPr>
          <w:szCs w:val="28"/>
        </w:rPr>
      </w:pPr>
      <w:r w:rsidRPr="00262524">
        <w:rPr>
          <w:szCs w:val="28"/>
        </w:rPr>
        <w:t>4.3. Устранение недостатков, допущенных Подрядчиком при производстве Работ и отраженных в двухстороннем акте, производится Подрядчиком за его счет в дополнительно согласованные Сторонами сроки. После устранения недостатков процедуры приемки выполненных Работ, предусмотренные Договором, возобновляются.</w:t>
      </w:r>
    </w:p>
    <w:p w:rsidR="00284067" w:rsidRDefault="00284067" w:rsidP="00573C2E">
      <w:pPr>
        <w:numPr>
          <w:ilvl w:val="0"/>
          <w:numId w:val="2"/>
        </w:numPr>
        <w:ind w:right="140"/>
        <w:jc w:val="center"/>
        <w:rPr>
          <w:b/>
          <w:szCs w:val="28"/>
        </w:rPr>
      </w:pPr>
      <w:r>
        <w:rPr>
          <w:b/>
          <w:szCs w:val="28"/>
        </w:rPr>
        <w:t xml:space="preserve">Ответственность сторон за неисполнение и ненадлежащее </w:t>
      </w:r>
      <w:r w:rsidR="00987EA8">
        <w:rPr>
          <w:b/>
          <w:szCs w:val="28"/>
        </w:rPr>
        <w:t>исполнение обязательств</w:t>
      </w:r>
    </w:p>
    <w:p w:rsidR="00284067" w:rsidRDefault="00284067" w:rsidP="00573C2E">
      <w:pPr>
        <w:ind w:left="142" w:right="140" w:firstLine="851"/>
        <w:jc w:val="both"/>
        <w:rPr>
          <w:szCs w:val="28"/>
        </w:rPr>
      </w:pPr>
      <w:r>
        <w:rPr>
          <w:szCs w:val="28"/>
        </w:rPr>
        <w:t>5.1. За нарушение сроков платежа, установленных настоящим пунктом Заказчик уплачивает Подрядчику неустойку из расчета 0,</w:t>
      </w:r>
      <w:r w:rsidR="00685EFF">
        <w:rPr>
          <w:szCs w:val="28"/>
        </w:rPr>
        <w:t>0</w:t>
      </w:r>
      <w:r>
        <w:rPr>
          <w:szCs w:val="28"/>
        </w:rPr>
        <w:t>1% неуплаченной суммы за каждый день просрочки платежа.</w:t>
      </w:r>
    </w:p>
    <w:p w:rsidR="00284067" w:rsidRDefault="00284067" w:rsidP="00573C2E">
      <w:pPr>
        <w:ind w:left="142" w:right="140" w:firstLine="851"/>
        <w:jc w:val="both"/>
        <w:rPr>
          <w:szCs w:val="28"/>
        </w:rPr>
      </w:pPr>
      <w:r>
        <w:rPr>
          <w:szCs w:val="28"/>
        </w:rPr>
        <w:t>5.2. За нарушение сроков выполнения работ, в том числе отдельных этапов работ, установленных договором Подрядчик уплачивает Заказчику неустойку из расчета 0,01% суммы настоящего договора за каждый день просрочки.</w:t>
      </w:r>
    </w:p>
    <w:p w:rsidR="00284067" w:rsidRDefault="00284067" w:rsidP="00573C2E">
      <w:pPr>
        <w:pStyle w:val="2"/>
        <w:ind w:left="142" w:right="140" w:firstLine="851"/>
      </w:pPr>
      <w:r>
        <w:t>5.3. Датой</w:t>
      </w:r>
      <w:r w:rsidR="00FD1440">
        <w:t xml:space="preserve"> начала</w:t>
      </w:r>
      <w:r>
        <w:t xml:space="preserve"> начисления</w:t>
      </w:r>
      <w:r w:rsidR="00FD1440">
        <w:t xml:space="preserve"> и расчёта</w:t>
      </w:r>
      <w:r>
        <w:t xml:space="preserve"> штрафов и пеней, предусмотренных данных договором за нарушение обязательств, считается дата получения Стороной, нарушившей обязательство, обоснованной письменной претензии от другой Стороны.</w:t>
      </w:r>
    </w:p>
    <w:p w:rsidR="00284067" w:rsidRDefault="00284067" w:rsidP="00573C2E">
      <w:pPr>
        <w:numPr>
          <w:ilvl w:val="0"/>
          <w:numId w:val="2"/>
        </w:numPr>
        <w:ind w:right="140"/>
        <w:jc w:val="center"/>
        <w:rPr>
          <w:b/>
          <w:szCs w:val="28"/>
        </w:rPr>
      </w:pPr>
      <w:r>
        <w:rPr>
          <w:b/>
          <w:szCs w:val="28"/>
        </w:rPr>
        <w:t>Иные права и обязанности сторон</w:t>
      </w:r>
    </w:p>
    <w:p w:rsidR="00284067" w:rsidRDefault="00284067" w:rsidP="00573C2E">
      <w:pPr>
        <w:ind w:left="142" w:right="140" w:firstLine="851"/>
        <w:jc w:val="both"/>
        <w:rPr>
          <w:szCs w:val="28"/>
        </w:rPr>
      </w:pPr>
      <w:r>
        <w:rPr>
          <w:szCs w:val="28"/>
        </w:rPr>
        <w:t>6.1. Заказчик вправе осуществлять контроль и надзор за ходом и качеством выполняемых работ, соблюдением сроков их выполнении (графика), качеством предоставленных Подрядчиком материалов, а также правильностью использования Подрядчиком материалов Заказчика, не вмешиваясь при этом в оперативно-хозяйственную деятельность Подрядчика.</w:t>
      </w:r>
    </w:p>
    <w:p w:rsidR="00284067" w:rsidRDefault="00284067" w:rsidP="00573C2E">
      <w:pPr>
        <w:ind w:left="142" w:right="140" w:firstLine="851"/>
        <w:jc w:val="both"/>
        <w:rPr>
          <w:szCs w:val="28"/>
        </w:rPr>
      </w:pPr>
      <w:r>
        <w:rPr>
          <w:szCs w:val="28"/>
        </w:rPr>
        <w:t xml:space="preserve">6.2. Подрядчик устанавливает на выполняемые по настоящему договору работы гарантийный срок продолжительностью </w:t>
      </w:r>
      <w:r w:rsidR="001654E6">
        <w:rPr>
          <w:szCs w:val="28"/>
        </w:rPr>
        <w:t>1 год</w:t>
      </w:r>
      <w:r>
        <w:rPr>
          <w:szCs w:val="28"/>
        </w:rPr>
        <w:t xml:space="preserve"> с момента сдачи работ Заказчику. </w:t>
      </w:r>
    </w:p>
    <w:p w:rsidR="0084388A" w:rsidRDefault="0084388A" w:rsidP="00573C2E">
      <w:pPr>
        <w:ind w:left="142" w:right="140" w:firstLine="851"/>
        <w:jc w:val="both"/>
        <w:rPr>
          <w:szCs w:val="28"/>
        </w:rPr>
      </w:pPr>
      <w:r>
        <w:rPr>
          <w:szCs w:val="28"/>
        </w:rPr>
        <w:t xml:space="preserve">6.3. </w:t>
      </w:r>
      <w:r w:rsidRPr="0084388A">
        <w:rPr>
          <w:szCs w:val="28"/>
        </w:rPr>
        <w:t>Подрядчик несет полную ответственность за соблюдение своими работниками внутриобъектового режима, правил ТБ, пожарной и электробезопасности, установленных на объектах заказчика, в соответствие с Российским законодательством</w:t>
      </w:r>
    </w:p>
    <w:p w:rsidR="00284067" w:rsidRDefault="00284067" w:rsidP="00573C2E">
      <w:pPr>
        <w:numPr>
          <w:ilvl w:val="0"/>
          <w:numId w:val="2"/>
        </w:numPr>
        <w:ind w:right="140"/>
        <w:jc w:val="center"/>
        <w:rPr>
          <w:b/>
        </w:rPr>
      </w:pPr>
      <w:r>
        <w:rPr>
          <w:b/>
        </w:rPr>
        <w:t>Заключительные положения</w:t>
      </w:r>
    </w:p>
    <w:p w:rsidR="00284067" w:rsidRDefault="00284067" w:rsidP="00573C2E">
      <w:pPr>
        <w:pStyle w:val="a3"/>
        <w:ind w:left="142" w:right="140" w:firstLine="851"/>
        <w:rPr>
          <w:rFonts w:ascii="Times New Roman" w:hAnsi="Times New Roman"/>
          <w:sz w:val="24"/>
        </w:rPr>
      </w:pPr>
      <w:r>
        <w:rPr>
          <w:rFonts w:ascii="Times New Roman" w:hAnsi="Times New Roman"/>
          <w:bCs/>
          <w:sz w:val="24"/>
        </w:rPr>
        <w:t>7.1</w:t>
      </w:r>
      <w:r>
        <w:rPr>
          <w:rFonts w:ascii="Times New Roman" w:hAnsi="Times New Roman"/>
          <w:b/>
          <w:sz w:val="24"/>
        </w:rPr>
        <w:t>.</w:t>
      </w:r>
      <w:r>
        <w:rPr>
          <w:rFonts w:ascii="Times New Roman" w:hAnsi="Times New Roman"/>
          <w:sz w:val="24"/>
        </w:rPr>
        <w:t xml:space="preserve"> С момента заключения договора вся предшествующая переписка и переговоры между сторонами теряют силу. Все изменения, дополнения и приложения к этому договору действительны лишь в том случае, если они совершены в письменной форме и подписаны обеими сторонами или согласованы путем обмена телеграммами, факсимильным сообщением или в ином порядке, установленным настоящим договором.</w:t>
      </w:r>
    </w:p>
    <w:p w:rsidR="00284067" w:rsidRDefault="00284067" w:rsidP="00573C2E">
      <w:pPr>
        <w:pStyle w:val="a3"/>
        <w:ind w:left="142" w:right="140" w:firstLine="851"/>
        <w:rPr>
          <w:rFonts w:ascii="Times New Roman" w:hAnsi="Times New Roman"/>
          <w:sz w:val="24"/>
        </w:rPr>
      </w:pPr>
      <w:r>
        <w:rPr>
          <w:rFonts w:ascii="Times New Roman" w:hAnsi="Times New Roman"/>
          <w:bCs/>
          <w:sz w:val="24"/>
        </w:rPr>
        <w:lastRenderedPageBreak/>
        <w:t>7.2.</w:t>
      </w:r>
      <w:r>
        <w:rPr>
          <w:rFonts w:ascii="Times New Roman" w:hAnsi="Times New Roman"/>
          <w:sz w:val="24"/>
        </w:rPr>
        <w:t xml:space="preserve"> При изменении платежных и почтовых реквизитов Стороны обязаны известить об этом друг друга  письменно, не позднее трех дней с момента изменения.</w:t>
      </w:r>
    </w:p>
    <w:p w:rsidR="00284067" w:rsidRDefault="00284067" w:rsidP="00573C2E">
      <w:pPr>
        <w:pStyle w:val="21"/>
        <w:numPr>
          <w:ilvl w:val="12"/>
          <w:numId w:val="0"/>
        </w:numPr>
        <w:ind w:left="142" w:right="140" w:firstLine="851"/>
      </w:pPr>
      <w:r>
        <w:rPr>
          <w:bCs/>
        </w:rPr>
        <w:t>7.3.</w:t>
      </w:r>
      <w:r>
        <w:t xml:space="preserve"> Стороны освобождаются от ответственности за частичное или полное неисполнение обязательств  по настоящему договору, если оно явилось следствием  форс-мажорных  обстоятельств: пожара, наводнения, землетрясения и других стихийных бедствий, запретов государственных органов. Свидетельство, выданное соответствующей торговой палатой или иным компетентным органом, является достаточным подтверждением наличия и продолжительности действия непреодолимой силы.</w:t>
      </w:r>
    </w:p>
    <w:p w:rsidR="00284067" w:rsidRDefault="00284067" w:rsidP="00573C2E">
      <w:pPr>
        <w:ind w:left="142" w:right="140" w:firstLine="851"/>
        <w:jc w:val="both"/>
      </w:pPr>
      <w:r>
        <w:rPr>
          <w:bCs/>
        </w:rPr>
        <w:t>7.4.</w:t>
      </w:r>
      <w:r>
        <w:rPr>
          <w:b/>
        </w:rPr>
        <w:t xml:space="preserve"> </w:t>
      </w:r>
      <w:r>
        <w:t>Стороны договариваются сохранять конфиденциальность по поводу условий настоящего договора. Условия настоящего договора могут быть раскрыты по решению суда или иного компетентного государственного органа.</w:t>
      </w:r>
    </w:p>
    <w:p w:rsidR="00284067" w:rsidRDefault="00284067" w:rsidP="00573C2E">
      <w:pPr>
        <w:ind w:left="142" w:right="140" w:firstLine="851"/>
        <w:jc w:val="both"/>
      </w:pPr>
      <w:r>
        <w:rPr>
          <w:bCs/>
        </w:rPr>
        <w:t>7.5.</w:t>
      </w:r>
      <w:r>
        <w:t xml:space="preserve"> В случае возникновения споров по вопросам, предусмотренным Договором или в связи с ним, Стороны примут все меры к их разрешению путем переговоров. Соблюдение претензионного порядка разрешения споров по этому договору обязательно. Срок ответа на претензию установлен продолжительностью 7 дней.</w:t>
      </w:r>
    </w:p>
    <w:p w:rsidR="00284067" w:rsidRDefault="00284067" w:rsidP="00573C2E">
      <w:pPr>
        <w:ind w:left="142" w:right="140" w:firstLine="851"/>
        <w:jc w:val="both"/>
      </w:pPr>
      <w:r>
        <w:rPr>
          <w:bCs/>
        </w:rPr>
        <w:t>7.6</w:t>
      </w:r>
      <w:r>
        <w:rPr>
          <w:b/>
        </w:rPr>
        <w:t>.</w:t>
      </w:r>
      <w:r>
        <w:t xml:space="preserve"> В случае невозможности разрешения спора путём переговоров, спор передается на рассмотрение в Арбитражный суд Нижегородской области.</w:t>
      </w:r>
    </w:p>
    <w:p w:rsidR="00284067" w:rsidRDefault="00284067" w:rsidP="00573C2E">
      <w:pPr>
        <w:ind w:left="142" w:right="140" w:firstLine="851"/>
        <w:jc w:val="both"/>
      </w:pPr>
      <w:r>
        <w:rPr>
          <w:bCs/>
        </w:rPr>
        <w:t>7.7.</w:t>
      </w:r>
      <w:r>
        <w:rPr>
          <w:b/>
        </w:rPr>
        <w:t xml:space="preserve"> </w:t>
      </w:r>
      <w:r>
        <w:t>Все</w:t>
      </w:r>
      <w:r>
        <w:rPr>
          <w:b/>
        </w:rPr>
        <w:t xml:space="preserve"> </w:t>
      </w:r>
      <w:r>
        <w:t>вопросы, неурегулированные настоящим договором регулируются действующим законодательством РФ.</w:t>
      </w:r>
    </w:p>
    <w:p w:rsidR="00284067" w:rsidRDefault="00284067" w:rsidP="00573C2E">
      <w:pPr>
        <w:ind w:left="142" w:right="140" w:firstLine="851"/>
        <w:jc w:val="both"/>
      </w:pPr>
      <w:r>
        <w:rPr>
          <w:bCs/>
        </w:rPr>
        <w:t>7.8.</w:t>
      </w:r>
      <w:r>
        <w:rPr>
          <w:b/>
        </w:rPr>
        <w:t xml:space="preserve"> </w:t>
      </w:r>
      <w:r>
        <w:t>Настоящий договор подписан в 2 (двух) экземплярах, имеющих одинаковую юридическую силу.</w:t>
      </w:r>
    </w:p>
    <w:p w:rsidR="00284067" w:rsidRDefault="00284067" w:rsidP="00573C2E">
      <w:pPr>
        <w:ind w:left="142" w:right="140" w:firstLine="851"/>
        <w:jc w:val="both"/>
      </w:pPr>
      <w:r>
        <w:rPr>
          <w:bCs/>
        </w:rPr>
        <w:t>7.9.</w:t>
      </w:r>
      <w:r>
        <w:t xml:space="preserve"> Настоящий договор вступает в силу  с момента его подписания сторонами и действует до полного исполнения сторонами своих обязательств.</w:t>
      </w:r>
    </w:p>
    <w:p w:rsidR="008E30DE" w:rsidRPr="00987EA8" w:rsidRDefault="008E30DE" w:rsidP="00573C2E">
      <w:pPr>
        <w:ind w:left="142" w:right="140" w:firstLine="851"/>
        <w:jc w:val="both"/>
        <w:rPr>
          <w:b/>
        </w:rPr>
      </w:pPr>
      <w:r w:rsidRPr="00987EA8">
        <w:rPr>
          <w:b/>
        </w:rPr>
        <w:t>Приложение:</w:t>
      </w:r>
    </w:p>
    <w:p w:rsidR="008E30DE" w:rsidRDefault="008E30DE" w:rsidP="00573C2E">
      <w:pPr>
        <w:numPr>
          <w:ilvl w:val="0"/>
          <w:numId w:val="3"/>
        </w:numPr>
        <w:ind w:right="140"/>
        <w:jc w:val="both"/>
      </w:pPr>
      <w:r>
        <w:t>Техническое задание.</w:t>
      </w:r>
    </w:p>
    <w:p w:rsidR="008E30DE" w:rsidRDefault="008E30DE" w:rsidP="00573C2E">
      <w:pPr>
        <w:numPr>
          <w:ilvl w:val="0"/>
          <w:numId w:val="3"/>
        </w:numPr>
        <w:ind w:right="140"/>
        <w:jc w:val="both"/>
      </w:pPr>
      <w:r>
        <w:t xml:space="preserve">ЛСР </w:t>
      </w:r>
    </w:p>
    <w:p w:rsidR="00CE0D30" w:rsidRDefault="00CE0D30" w:rsidP="00573C2E">
      <w:pPr>
        <w:numPr>
          <w:ilvl w:val="0"/>
          <w:numId w:val="3"/>
        </w:numPr>
        <w:ind w:right="140"/>
        <w:jc w:val="both"/>
      </w:pPr>
      <w:r>
        <w:t>Письмо о согласовании привлечения субподрядчиков.</w:t>
      </w:r>
    </w:p>
    <w:p w:rsidR="00773F33" w:rsidRDefault="005C53E8" w:rsidP="00573C2E">
      <w:pPr>
        <w:numPr>
          <w:ilvl w:val="0"/>
          <w:numId w:val="3"/>
        </w:numPr>
        <w:ind w:right="140"/>
        <w:jc w:val="both"/>
      </w:pPr>
      <w:r>
        <w:t>Сведения о привлечении субподрядчиков к исполнению Договора.</w:t>
      </w:r>
    </w:p>
    <w:p w:rsidR="008E30DE" w:rsidRPr="00987EA8" w:rsidRDefault="008E30DE" w:rsidP="00573C2E">
      <w:pPr>
        <w:ind w:left="142" w:right="140" w:firstLine="851"/>
        <w:jc w:val="both"/>
        <w:rPr>
          <w:b/>
        </w:rPr>
      </w:pPr>
    </w:p>
    <w:p w:rsidR="00566A8D" w:rsidRDefault="00566A8D" w:rsidP="00573C2E">
      <w:pPr>
        <w:numPr>
          <w:ilvl w:val="0"/>
          <w:numId w:val="1"/>
        </w:numPr>
        <w:suppressAutoHyphens/>
        <w:ind w:right="100"/>
        <w:jc w:val="center"/>
        <w:rPr>
          <w:rFonts w:eastAsia="Arial Unicode MS"/>
          <w:b/>
          <w:kern w:val="1"/>
          <w:sz w:val="22"/>
          <w:szCs w:val="22"/>
          <w:lang w:eastAsia="ar-SA"/>
        </w:rPr>
      </w:pPr>
      <w:r w:rsidRPr="00987EA8">
        <w:rPr>
          <w:rFonts w:eastAsia="Arial Unicode MS"/>
          <w:b/>
          <w:kern w:val="1"/>
          <w:sz w:val="22"/>
          <w:szCs w:val="22"/>
          <w:lang w:eastAsia="ar-SA"/>
        </w:rPr>
        <w:t>АДРЕСА И ПЛАТЕЖНЫЕ РЕКВИЗИТЫ СТОРОН</w:t>
      </w:r>
    </w:p>
    <w:p w:rsidR="00987EA8" w:rsidRPr="00987EA8" w:rsidRDefault="00987EA8" w:rsidP="00573C2E">
      <w:pPr>
        <w:suppressAutoHyphens/>
        <w:ind w:left="720" w:right="100"/>
        <w:rPr>
          <w:rFonts w:eastAsia="Arial Unicode MS"/>
          <w:b/>
          <w:kern w:val="1"/>
          <w:sz w:val="22"/>
          <w:szCs w:val="22"/>
          <w:lang w:eastAsia="ar-SA"/>
        </w:rPr>
      </w:pPr>
    </w:p>
    <w:tbl>
      <w:tblPr>
        <w:tblW w:w="0" w:type="auto"/>
        <w:tblInd w:w="100" w:type="dxa"/>
        <w:tblLook w:val="04A0" w:firstRow="1" w:lastRow="0" w:firstColumn="1" w:lastColumn="0" w:noHBand="0" w:noVBand="1"/>
      </w:tblPr>
      <w:tblGrid>
        <w:gridCol w:w="5089"/>
        <w:gridCol w:w="5158"/>
      </w:tblGrid>
      <w:tr w:rsidR="00566A8D" w:rsidRPr="00566A8D" w:rsidTr="008471E1">
        <w:tc>
          <w:tcPr>
            <w:tcW w:w="5216" w:type="dxa"/>
          </w:tcPr>
          <w:p w:rsidR="00566A8D" w:rsidRPr="00773F33" w:rsidRDefault="00773F33" w:rsidP="00573C2E">
            <w:pPr>
              <w:suppressAutoHyphens/>
              <w:ind w:right="100"/>
              <w:jc w:val="center"/>
              <w:rPr>
                <w:rFonts w:eastAsia="Arial Unicode MS"/>
                <w:b/>
                <w:kern w:val="1"/>
                <w:sz w:val="22"/>
                <w:szCs w:val="22"/>
                <w:lang w:eastAsia="ar-SA"/>
              </w:rPr>
            </w:pPr>
            <w:r w:rsidRPr="00773F33">
              <w:rPr>
                <w:rFonts w:eastAsia="Arial Unicode MS"/>
                <w:b/>
                <w:kern w:val="1"/>
                <w:sz w:val="22"/>
                <w:szCs w:val="22"/>
                <w:lang w:eastAsia="ar-SA"/>
              </w:rPr>
              <w:t>Подрядчик</w:t>
            </w:r>
          </w:p>
        </w:tc>
        <w:tc>
          <w:tcPr>
            <w:tcW w:w="5247" w:type="dxa"/>
          </w:tcPr>
          <w:p w:rsidR="00566A8D" w:rsidRPr="00773F33" w:rsidRDefault="00773F33" w:rsidP="00573C2E">
            <w:pPr>
              <w:suppressAutoHyphens/>
              <w:ind w:left="100" w:right="100" w:hanging="19"/>
              <w:jc w:val="center"/>
              <w:rPr>
                <w:rFonts w:eastAsia="Arial Unicode MS"/>
                <w:b/>
                <w:kern w:val="1"/>
                <w:sz w:val="22"/>
                <w:szCs w:val="22"/>
                <w:lang w:eastAsia="ar-SA"/>
              </w:rPr>
            </w:pPr>
            <w:r w:rsidRPr="00773F33">
              <w:rPr>
                <w:rFonts w:eastAsia="Arial Unicode MS"/>
                <w:b/>
                <w:kern w:val="1"/>
                <w:sz w:val="22"/>
                <w:szCs w:val="22"/>
                <w:lang w:eastAsia="ar-SA"/>
              </w:rPr>
              <w:t>Заказчик</w:t>
            </w:r>
          </w:p>
        </w:tc>
      </w:tr>
      <w:tr w:rsidR="00773F33" w:rsidRPr="00566A8D" w:rsidTr="008471E1">
        <w:tc>
          <w:tcPr>
            <w:tcW w:w="5216" w:type="dxa"/>
          </w:tcPr>
          <w:p w:rsidR="00773F33" w:rsidRPr="00566A8D" w:rsidRDefault="00773F33" w:rsidP="00573C2E">
            <w:pPr>
              <w:suppressAutoHyphens/>
              <w:ind w:right="100"/>
              <w:jc w:val="center"/>
              <w:rPr>
                <w:rFonts w:eastAsia="Arial Unicode MS"/>
                <w:kern w:val="1"/>
                <w:sz w:val="22"/>
                <w:szCs w:val="22"/>
                <w:lang w:eastAsia="ar-SA"/>
              </w:rPr>
            </w:pPr>
          </w:p>
        </w:tc>
        <w:tc>
          <w:tcPr>
            <w:tcW w:w="5247" w:type="dxa"/>
          </w:tcPr>
          <w:p w:rsidR="00773F33" w:rsidRPr="00566A8D" w:rsidRDefault="00773F33" w:rsidP="00573C2E">
            <w:pPr>
              <w:suppressAutoHyphens/>
              <w:ind w:left="100" w:right="100" w:hanging="19"/>
              <w:jc w:val="center"/>
              <w:rPr>
                <w:rFonts w:eastAsia="Arial Unicode MS"/>
                <w:kern w:val="1"/>
                <w:sz w:val="22"/>
                <w:szCs w:val="22"/>
                <w:lang w:eastAsia="ar-SA"/>
              </w:rPr>
            </w:pPr>
            <w:r w:rsidRPr="00566A8D">
              <w:rPr>
                <w:rFonts w:eastAsia="Arial Unicode MS"/>
                <w:b/>
                <w:kern w:val="1"/>
                <w:sz w:val="22"/>
                <w:szCs w:val="22"/>
                <w:u w:val="single"/>
                <w:lang w:eastAsia="ar-SA"/>
              </w:rPr>
              <w:t>ООО «Павловоэнерго»</w:t>
            </w:r>
          </w:p>
        </w:tc>
      </w:tr>
      <w:tr w:rsidR="00773F33" w:rsidRPr="00566A8D" w:rsidTr="008471E1">
        <w:tc>
          <w:tcPr>
            <w:tcW w:w="5216" w:type="dxa"/>
          </w:tcPr>
          <w:p w:rsidR="00773F33" w:rsidRPr="00566A8D" w:rsidRDefault="00773F33" w:rsidP="00573C2E">
            <w:pPr>
              <w:suppressAutoHyphens/>
              <w:ind w:right="100"/>
              <w:jc w:val="both"/>
              <w:rPr>
                <w:rFonts w:eastAsia="Arial Unicode MS"/>
                <w:kern w:val="1"/>
                <w:sz w:val="22"/>
                <w:szCs w:val="22"/>
                <w:lang w:eastAsia="ar-SA"/>
              </w:rPr>
            </w:pPr>
          </w:p>
        </w:tc>
        <w:tc>
          <w:tcPr>
            <w:tcW w:w="5247" w:type="dxa"/>
          </w:tcPr>
          <w:p w:rsidR="00773F33" w:rsidRPr="00566A8D" w:rsidRDefault="00773F33" w:rsidP="00573C2E">
            <w:pPr>
              <w:suppressAutoHyphens/>
              <w:ind w:left="100" w:right="100" w:hanging="19"/>
              <w:rPr>
                <w:rFonts w:eastAsia="Arial Unicode MS"/>
                <w:kern w:val="1"/>
                <w:sz w:val="22"/>
                <w:szCs w:val="22"/>
                <w:lang w:eastAsia="ar-SA"/>
              </w:rPr>
            </w:pPr>
            <w:r w:rsidRPr="00566A8D">
              <w:rPr>
                <w:rFonts w:eastAsia="Arial Unicode MS"/>
                <w:kern w:val="1"/>
                <w:sz w:val="22"/>
                <w:szCs w:val="22"/>
                <w:lang w:eastAsia="ar-SA"/>
              </w:rPr>
              <w:t xml:space="preserve">606100, </w:t>
            </w:r>
            <w:r>
              <w:rPr>
                <w:rFonts w:eastAsia="Arial Unicode MS"/>
                <w:kern w:val="1"/>
                <w:sz w:val="22"/>
                <w:szCs w:val="22"/>
                <w:lang w:eastAsia="ar-SA"/>
              </w:rPr>
              <w:t xml:space="preserve">Нижегородская обл. </w:t>
            </w:r>
            <w:r w:rsidRPr="00566A8D">
              <w:rPr>
                <w:rFonts w:eastAsia="Arial Unicode MS"/>
                <w:kern w:val="1"/>
                <w:sz w:val="22"/>
                <w:szCs w:val="22"/>
                <w:lang w:eastAsia="ar-SA"/>
              </w:rPr>
              <w:t xml:space="preserve">г. Павлово пер. Гаражный д. 1 </w:t>
            </w:r>
          </w:p>
          <w:p w:rsidR="00773F33" w:rsidRPr="00566A8D" w:rsidRDefault="00773F33" w:rsidP="00573C2E">
            <w:pPr>
              <w:suppressAutoHyphens/>
              <w:ind w:left="100" w:right="100" w:hanging="19"/>
              <w:rPr>
                <w:rFonts w:eastAsia="Arial Unicode MS"/>
                <w:kern w:val="1"/>
                <w:sz w:val="22"/>
                <w:szCs w:val="22"/>
                <w:lang w:eastAsia="ar-SA"/>
              </w:rPr>
            </w:pPr>
            <w:r w:rsidRPr="00566A8D">
              <w:rPr>
                <w:rFonts w:eastAsia="Arial Unicode MS"/>
                <w:kern w:val="1"/>
                <w:sz w:val="22"/>
                <w:szCs w:val="22"/>
                <w:lang w:eastAsia="ar-SA"/>
              </w:rPr>
              <w:t>ИНН: 5252021872 КПП: 525201001</w:t>
            </w:r>
          </w:p>
          <w:p w:rsidR="00773F33" w:rsidRPr="00566A8D" w:rsidRDefault="00773F33" w:rsidP="00573C2E">
            <w:pPr>
              <w:suppressAutoHyphens/>
              <w:ind w:left="100" w:right="100" w:hanging="19"/>
              <w:rPr>
                <w:rFonts w:eastAsia="Arial Unicode MS"/>
                <w:kern w:val="1"/>
                <w:sz w:val="22"/>
                <w:szCs w:val="22"/>
                <w:lang w:eastAsia="ar-SA"/>
              </w:rPr>
            </w:pPr>
            <w:r w:rsidRPr="00566A8D">
              <w:rPr>
                <w:rFonts w:eastAsia="Arial Unicode MS"/>
                <w:kern w:val="1"/>
                <w:sz w:val="22"/>
                <w:szCs w:val="22"/>
                <w:lang w:eastAsia="ar-SA"/>
              </w:rPr>
              <w:t>р/с: 40702810842360106045</w:t>
            </w:r>
          </w:p>
          <w:p w:rsidR="00773F33" w:rsidRPr="00566A8D" w:rsidRDefault="00773F33" w:rsidP="00573C2E">
            <w:pPr>
              <w:suppressAutoHyphens/>
              <w:ind w:left="100" w:right="100" w:hanging="19"/>
              <w:rPr>
                <w:rFonts w:eastAsia="Arial Unicode MS"/>
                <w:kern w:val="1"/>
                <w:sz w:val="22"/>
                <w:szCs w:val="22"/>
                <w:lang w:eastAsia="ar-SA"/>
              </w:rPr>
            </w:pPr>
            <w:r w:rsidRPr="00566A8D">
              <w:rPr>
                <w:rFonts w:eastAsia="Arial Unicode MS"/>
                <w:kern w:val="1"/>
                <w:sz w:val="22"/>
                <w:szCs w:val="22"/>
                <w:lang w:eastAsia="ar-SA"/>
              </w:rPr>
              <w:t xml:space="preserve">в Волго-Вятском Банке </w:t>
            </w:r>
            <w:r>
              <w:rPr>
                <w:rFonts w:eastAsia="Arial Unicode MS"/>
                <w:kern w:val="1"/>
                <w:sz w:val="22"/>
                <w:szCs w:val="22"/>
                <w:lang w:eastAsia="ar-SA"/>
              </w:rPr>
              <w:t>ПАО Сбербанк</w:t>
            </w:r>
            <w:r w:rsidRPr="00566A8D">
              <w:rPr>
                <w:rFonts w:eastAsia="Arial Unicode MS"/>
                <w:kern w:val="1"/>
                <w:sz w:val="22"/>
                <w:szCs w:val="22"/>
                <w:lang w:eastAsia="ar-SA"/>
              </w:rPr>
              <w:t xml:space="preserve"> Р</w:t>
            </w:r>
            <w:r>
              <w:rPr>
                <w:rFonts w:eastAsia="Arial Unicode MS"/>
                <w:kern w:val="1"/>
                <w:sz w:val="22"/>
                <w:szCs w:val="22"/>
                <w:lang w:eastAsia="ar-SA"/>
              </w:rPr>
              <w:t>оссии</w:t>
            </w:r>
          </w:p>
          <w:p w:rsidR="00773F33" w:rsidRPr="00566A8D" w:rsidRDefault="00773F33" w:rsidP="00573C2E">
            <w:pPr>
              <w:suppressAutoHyphens/>
              <w:ind w:left="100" w:right="100" w:hanging="19"/>
              <w:rPr>
                <w:rFonts w:eastAsia="Arial Unicode MS"/>
                <w:kern w:val="1"/>
                <w:sz w:val="22"/>
                <w:szCs w:val="22"/>
                <w:lang w:eastAsia="ar-SA"/>
              </w:rPr>
            </w:pPr>
            <w:r w:rsidRPr="00566A8D">
              <w:rPr>
                <w:rFonts w:eastAsia="Arial Unicode MS"/>
                <w:kern w:val="1"/>
                <w:sz w:val="22"/>
                <w:szCs w:val="22"/>
                <w:lang w:eastAsia="ar-SA"/>
              </w:rPr>
              <w:t>к/с: 30101810900000000603</w:t>
            </w:r>
          </w:p>
          <w:p w:rsidR="00773F33" w:rsidRPr="00566A8D" w:rsidRDefault="00773F33" w:rsidP="00573C2E">
            <w:pPr>
              <w:suppressAutoHyphens/>
              <w:ind w:left="100" w:right="100" w:hanging="19"/>
              <w:rPr>
                <w:rFonts w:eastAsia="Arial Unicode MS"/>
                <w:kern w:val="1"/>
                <w:sz w:val="22"/>
                <w:szCs w:val="22"/>
                <w:lang w:eastAsia="ar-SA"/>
              </w:rPr>
            </w:pPr>
            <w:r w:rsidRPr="00566A8D">
              <w:rPr>
                <w:rFonts w:eastAsia="Arial Unicode MS"/>
                <w:kern w:val="1"/>
                <w:sz w:val="22"/>
                <w:szCs w:val="22"/>
                <w:lang w:eastAsia="ar-SA"/>
              </w:rPr>
              <w:t>ОГРН: 108525001053</w:t>
            </w:r>
          </w:p>
        </w:tc>
      </w:tr>
    </w:tbl>
    <w:p w:rsidR="00566A8D" w:rsidRPr="00566A8D" w:rsidRDefault="00566A8D" w:rsidP="00573C2E">
      <w:pPr>
        <w:suppressAutoHyphens/>
        <w:ind w:left="100" w:right="100" w:firstLine="751"/>
        <w:jc w:val="center"/>
        <w:rPr>
          <w:rFonts w:eastAsia="Arial Unicode MS"/>
          <w:kern w:val="1"/>
          <w:sz w:val="22"/>
          <w:szCs w:val="22"/>
          <w:lang w:eastAsia="ar-SA"/>
        </w:rPr>
      </w:pPr>
    </w:p>
    <w:p w:rsidR="00EC59F5" w:rsidRDefault="00566A8D" w:rsidP="00573C2E">
      <w:pPr>
        <w:suppressAutoHyphens/>
        <w:ind w:left="100" w:right="100" w:firstLine="751"/>
        <w:jc w:val="both"/>
        <w:rPr>
          <w:rFonts w:eastAsia="Arial Unicode MS"/>
          <w:b/>
          <w:kern w:val="1"/>
          <w:sz w:val="22"/>
          <w:szCs w:val="22"/>
          <w:lang w:eastAsia="ar-SA"/>
        </w:rPr>
      </w:pPr>
      <w:r w:rsidRPr="00566A8D">
        <w:rPr>
          <w:rFonts w:eastAsia="Arial Unicode MS"/>
          <w:b/>
          <w:kern w:val="1"/>
          <w:sz w:val="22"/>
          <w:szCs w:val="22"/>
          <w:lang w:eastAsia="ar-SA"/>
        </w:rPr>
        <w:t xml:space="preserve"> </w:t>
      </w:r>
      <w:r w:rsidR="00987EA8">
        <w:rPr>
          <w:rFonts w:eastAsia="Arial Unicode MS"/>
          <w:b/>
          <w:kern w:val="1"/>
          <w:sz w:val="22"/>
          <w:szCs w:val="22"/>
          <w:lang w:eastAsia="ar-SA"/>
        </w:rPr>
        <w:t>Подрядчик</w:t>
      </w:r>
      <w:r w:rsidRPr="00566A8D">
        <w:rPr>
          <w:rFonts w:eastAsia="Arial Unicode MS"/>
          <w:b/>
          <w:kern w:val="1"/>
          <w:sz w:val="22"/>
          <w:szCs w:val="22"/>
          <w:lang w:eastAsia="ar-SA"/>
        </w:rPr>
        <w:t xml:space="preserve">: </w:t>
      </w:r>
      <w:r w:rsidRPr="00566A8D">
        <w:rPr>
          <w:rFonts w:eastAsia="Arial Unicode MS"/>
          <w:b/>
          <w:kern w:val="1"/>
          <w:sz w:val="22"/>
          <w:szCs w:val="22"/>
          <w:lang w:eastAsia="ar-SA"/>
        </w:rPr>
        <w:tab/>
      </w:r>
      <w:r w:rsidRPr="00566A8D">
        <w:rPr>
          <w:rFonts w:eastAsia="Arial Unicode MS"/>
          <w:b/>
          <w:kern w:val="1"/>
          <w:sz w:val="22"/>
          <w:szCs w:val="22"/>
          <w:lang w:eastAsia="ar-SA"/>
        </w:rPr>
        <w:tab/>
      </w:r>
      <w:r w:rsidRPr="00566A8D">
        <w:rPr>
          <w:rFonts w:eastAsia="Arial Unicode MS"/>
          <w:b/>
          <w:kern w:val="1"/>
          <w:sz w:val="22"/>
          <w:szCs w:val="22"/>
          <w:lang w:eastAsia="ar-SA"/>
        </w:rPr>
        <w:tab/>
      </w:r>
      <w:r w:rsidRPr="00566A8D">
        <w:rPr>
          <w:rFonts w:eastAsia="Arial Unicode MS"/>
          <w:b/>
          <w:kern w:val="1"/>
          <w:sz w:val="22"/>
          <w:szCs w:val="22"/>
          <w:lang w:eastAsia="ar-SA"/>
        </w:rPr>
        <w:tab/>
      </w:r>
      <w:r w:rsidRPr="00566A8D">
        <w:rPr>
          <w:rFonts w:eastAsia="Arial Unicode MS"/>
          <w:b/>
          <w:kern w:val="1"/>
          <w:sz w:val="22"/>
          <w:szCs w:val="22"/>
          <w:lang w:eastAsia="ar-SA"/>
        </w:rPr>
        <w:tab/>
      </w:r>
      <w:r w:rsidRPr="00566A8D">
        <w:rPr>
          <w:rFonts w:eastAsia="Arial Unicode MS"/>
          <w:b/>
          <w:kern w:val="1"/>
          <w:sz w:val="22"/>
          <w:szCs w:val="22"/>
          <w:lang w:eastAsia="ar-SA"/>
        </w:rPr>
        <w:tab/>
        <w:t xml:space="preserve">Заказчик:          </w:t>
      </w:r>
    </w:p>
    <w:p w:rsidR="00566A8D" w:rsidRPr="00566A8D" w:rsidRDefault="00566A8D" w:rsidP="00573C2E">
      <w:pPr>
        <w:suppressAutoHyphens/>
        <w:ind w:left="100" w:right="100" w:firstLine="751"/>
        <w:jc w:val="both"/>
        <w:rPr>
          <w:rFonts w:eastAsia="Arial Unicode MS"/>
          <w:b/>
          <w:kern w:val="1"/>
          <w:sz w:val="22"/>
          <w:szCs w:val="22"/>
          <w:lang w:eastAsia="ar-SA"/>
        </w:rPr>
      </w:pPr>
      <w:r w:rsidRPr="00566A8D">
        <w:rPr>
          <w:rFonts w:eastAsia="Arial Unicode MS"/>
          <w:b/>
          <w:kern w:val="1"/>
          <w:sz w:val="22"/>
          <w:szCs w:val="22"/>
          <w:lang w:eastAsia="ar-SA"/>
        </w:rPr>
        <w:t xml:space="preserve">                                                                        </w:t>
      </w:r>
    </w:p>
    <w:p w:rsidR="00566A8D" w:rsidRPr="00566A8D" w:rsidRDefault="00566A8D" w:rsidP="00573C2E">
      <w:pPr>
        <w:suppressAutoHyphens/>
        <w:ind w:left="100" w:right="100" w:firstLine="751"/>
        <w:rPr>
          <w:rFonts w:eastAsia="Arial Unicode MS"/>
          <w:kern w:val="1"/>
          <w:sz w:val="22"/>
          <w:szCs w:val="22"/>
          <w:lang w:eastAsia="ar-SA"/>
        </w:rPr>
        <w:sectPr w:rsidR="00566A8D" w:rsidRPr="00566A8D" w:rsidSect="00987EA8">
          <w:pgSz w:w="11905" w:h="16837"/>
          <w:pgMar w:top="709" w:right="565" w:bottom="568" w:left="993" w:header="720" w:footer="720" w:gutter="0"/>
          <w:cols w:space="720"/>
        </w:sectPr>
      </w:pPr>
      <w:r w:rsidRPr="00566A8D">
        <w:rPr>
          <w:rFonts w:eastAsia="Arial Unicode MS"/>
          <w:kern w:val="1"/>
          <w:sz w:val="22"/>
          <w:szCs w:val="22"/>
          <w:lang w:eastAsia="ar-SA"/>
        </w:rPr>
        <w:t>____________________ / ___________</w:t>
      </w:r>
      <w:r w:rsidRPr="00566A8D">
        <w:rPr>
          <w:rFonts w:eastAsia="Arial Unicode MS"/>
          <w:kern w:val="1"/>
          <w:sz w:val="22"/>
          <w:szCs w:val="22"/>
          <w:lang w:eastAsia="ar-SA"/>
        </w:rPr>
        <w:tab/>
      </w:r>
      <w:r w:rsidRPr="00566A8D">
        <w:rPr>
          <w:rFonts w:eastAsia="Arial Unicode MS"/>
          <w:kern w:val="1"/>
          <w:sz w:val="22"/>
          <w:szCs w:val="22"/>
          <w:lang w:eastAsia="ar-SA"/>
        </w:rPr>
        <w:tab/>
      </w:r>
      <w:r w:rsidRPr="00566A8D">
        <w:rPr>
          <w:rFonts w:eastAsia="Arial Unicode MS"/>
          <w:kern w:val="1"/>
          <w:sz w:val="22"/>
          <w:szCs w:val="22"/>
          <w:lang w:eastAsia="ar-SA"/>
        </w:rPr>
        <w:tab/>
        <w:t xml:space="preserve"> _____________________ Ю.Н. Орлова     </w:t>
      </w:r>
      <w:r>
        <w:rPr>
          <w:rFonts w:eastAsia="Arial Unicode MS"/>
          <w:kern w:val="1"/>
          <w:sz w:val="22"/>
          <w:szCs w:val="22"/>
          <w:lang w:eastAsia="ar-SA"/>
        </w:rPr>
        <w:t xml:space="preserve">          </w:t>
      </w:r>
    </w:p>
    <w:p w:rsidR="00EF3D2C" w:rsidRDefault="00EC59F5" w:rsidP="00573C2E">
      <w:pPr>
        <w:widowControl w:val="0"/>
        <w:suppressAutoHyphens/>
        <w:autoSpaceDN w:val="0"/>
        <w:jc w:val="right"/>
        <w:textAlignment w:val="baseline"/>
        <w:rPr>
          <w:rFonts w:eastAsia="Andale Sans UI" w:cs="Tahoma"/>
          <w:b/>
          <w:bCs/>
          <w:kern w:val="3"/>
          <w:lang w:eastAsia="en-US" w:bidi="en-US"/>
        </w:rPr>
      </w:pPr>
      <w:r>
        <w:rPr>
          <w:rFonts w:eastAsia="Andale Sans UI" w:cs="Tahoma"/>
          <w:b/>
          <w:bCs/>
          <w:kern w:val="3"/>
          <w:lang w:eastAsia="en-US" w:bidi="en-US"/>
        </w:rPr>
        <w:lastRenderedPageBreak/>
        <w:t>Приложение №1</w:t>
      </w:r>
    </w:p>
    <w:p w:rsidR="00EC59F5" w:rsidRDefault="00EC59F5" w:rsidP="00573C2E">
      <w:pPr>
        <w:widowControl w:val="0"/>
        <w:suppressAutoHyphens/>
        <w:autoSpaceDN w:val="0"/>
        <w:jc w:val="right"/>
        <w:textAlignment w:val="baseline"/>
        <w:rPr>
          <w:rFonts w:eastAsia="Andale Sans UI" w:cs="Tahoma"/>
          <w:bCs/>
          <w:kern w:val="3"/>
          <w:lang w:eastAsia="en-US" w:bidi="en-US"/>
        </w:rPr>
      </w:pPr>
      <w:r>
        <w:rPr>
          <w:rFonts w:eastAsia="Andale Sans UI" w:cs="Tahoma"/>
          <w:bCs/>
          <w:kern w:val="3"/>
          <w:lang w:eastAsia="en-US" w:bidi="en-US"/>
        </w:rPr>
        <w:t xml:space="preserve">к договору </w:t>
      </w:r>
      <w:r w:rsidR="00573C2E">
        <w:rPr>
          <w:rFonts w:eastAsia="Andale Sans UI" w:cs="Tahoma"/>
          <w:bCs/>
          <w:kern w:val="3"/>
          <w:lang w:eastAsia="en-US" w:bidi="en-US"/>
        </w:rPr>
        <w:t>№ 53-зп/23 от __________ 2024г.</w:t>
      </w:r>
    </w:p>
    <w:p w:rsidR="001E4F0B" w:rsidRDefault="00EF3D2C" w:rsidP="00573C2E">
      <w:pPr>
        <w:widowControl w:val="0"/>
        <w:suppressAutoHyphens/>
        <w:autoSpaceDN w:val="0"/>
        <w:jc w:val="center"/>
        <w:textAlignment w:val="baseline"/>
        <w:rPr>
          <w:rFonts w:eastAsia="Andale Sans UI" w:cs="Tahoma"/>
          <w:b/>
          <w:bCs/>
          <w:kern w:val="3"/>
          <w:sz w:val="28"/>
          <w:szCs w:val="28"/>
          <w:lang w:eastAsia="en-US" w:bidi="en-US"/>
        </w:rPr>
      </w:pPr>
      <w:r w:rsidRPr="00FE74B8">
        <w:rPr>
          <w:rFonts w:eastAsia="Andale Sans UI" w:cs="Tahoma"/>
          <w:b/>
          <w:bCs/>
          <w:kern w:val="3"/>
          <w:sz w:val="28"/>
          <w:szCs w:val="28"/>
          <w:lang w:eastAsia="en-US" w:bidi="en-US"/>
        </w:rPr>
        <w:t>Техническое задание.</w:t>
      </w:r>
    </w:p>
    <w:p w:rsidR="00573C2E" w:rsidRPr="00573C2E" w:rsidRDefault="001E4F0B" w:rsidP="00573C2E">
      <w:pPr>
        <w:widowControl w:val="0"/>
        <w:ind w:firstLine="709"/>
        <w:jc w:val="both"/>
        <w:rPr>
          <w:b/>
          <w:sz w:val="23"/>
          <w:szCs w:val="23"/>
        </w:rPr>
      </w:pPr>
      <w:r>
        <w:rPr>
          <w:rFonts w:eastAsia="Andale Sans UI" w:cs="Tahoma"/>
          <w:sz w:val="28"/>
          <w:szCs w:val="28"/>
          <w:lang w:eastAsia="en-US" w:bidi="en-US"/>
        </w:rPr>
        <w:tab/>
      </w:r>
      <w:r w:rsidR="00573C2E" w:rsidRPr="00573C2E">
        <w:rPr>
          <w:b/>
          <w:sz w:val="23"/>
          <w:szCs w:val="23"/>
        </w:rPr>
        <w:t>1. Общие положения</w:t>
      </w:r>
    </w:p>
    <w:p w:rsidR="00573C2E" w:rsidRPr="00573C2E" w:rsidRDefault="00573C2E" w:rsidP="00573C2E">
      <w:pPr>
        <w:widowControl w:val="0"/>
        <w:ind w:firstLine="709"/>
        <w:jc w:val="both"/>
        <w:rPr>
          <w:b/>
          <w:sz w:val="23"/>
          <w:szCs w:val="23"/>
        </w:rPr>
      </w:pPr>
      <w:r w:rsidRPr="00573C2E">
        <w:rPr>
          <w:sz w:val="23"/>
          <w:szCs w:val="23"/>
        </w:rPr>
        <w:t xml:space="preserve">1.1. Необходимо выполнить ремонт </w:t>
      </w:r>
      <w:r w:rsidRPr="00573C2E">
        <w:rPr>
          <w:b/>
          <w:sz w:val="23"/>
          <w:szCs w:val="23"/>
        </w:rPr>
        <w:t>крыши нежилого здания ПС «Новая» 110/6 ЗРУ 6 кВ ООО «Павловоэнерго»</w:t>
      </w:r>
    </w:p>
    <w:p w:rsidR="00573C2E" w:rsidRPr="00573C2E" w:rsidRDefault="00573C2E" w:rsidP="00573C2E">
      <w:pPr>
        <w:widowControl w:val="0"/>
        <w:ind w:firstLine="709"/>
        <w:jc w:val="both"/>
        <w:rPr>
          <w:sz w:val="23"/>
          <w:szCs w:val="23"/>
        </w:rPr>
      </w:pPr>
      <w:r w:rsidRPr="00573C2E">
        <w:rPr>
          <w:sz w:val="23"/>
          <w:szCs w:val="23"/>
        </w:rPr>
        <w:t>1.2.</w:t>
      </w:r>
      <w:r w:rsidRPr="00573C2E">
        <w:rPr>
          <w:rFonts w:eastAsia="Calibri"/>
          <w:sz w:val="23"/>
          <w:szCs w:val="23"/>
          <w:lang w:eastAsia="en-US"/>
        </w:rPr>
        <w:t xml:space="preserve"> </w:t>
      </w:r>
      <w:r w:rsidRPr="00573C2E">
        <w:rPr>
          <w:sz w:val="23"/>
          <w:szCs w:val="23"/>
        </w:rPr>
        <w:t>Техническое состояние кровли определено как неудовлетворительное, по техническому состоянию требует ремонта. Объемы выполняемых работ представлены в таблице № 1.</w:t>
      </w:r>
    </w:p>
    <w:p w:rsidR="00573C2E" w:rsidRPr="00573C2E" w:rsidRDefault="00573C2E" w:rsidP="00573C2E">
      <w:pPr>
        <w:widowControl w:val="0"/>
        <w:tabs>
          <w:tab w:val="num" w:pos="-6521"/>
        </w:tabs>
        <w:ind w:firstLine="709"/>
        <w:jc w:val="both"/>
        <w:rPr>
          <w:sz w:val="23"/>
          <w:szCs w:val="23"/>
        </w:rPr>
      </w:pPr>
      <w:r w:rsidRPr="00573C2E">
        <w:rPr>
          <w:sz w:val="23"/>
          <w:szCs w:val="23"/>
        </w:rPr>
        <w:t>1.3. Не допускается подача предложений на отдельные позиции или часть объема по какой-либо из позиций перечня работ, указанного в п. 3 настоящего задания.</w:t>
      </w:r>
    </w:p>
    <w:p w:rsidR="00573C2E" w:rsidRPr="00573C2E" w:rsidRDefault="00573C2E" w:rsidP="00573C2E">
      <w:pPr>
        <w:widowControl w:val="0"/>
        <w:overflowPunct w:val="0"/>
        <w:autoSpaceDE w:val="0"/>
        <w:autoSpaceDN w:val="0"/>
        <w:adjustRightInd w:val="0"/>
        <w:ind w:firstLine="709"/>
        <w:jc w:val="both"/>
        <w:textAlignment w:val="baseline"/>
        <w:rPr>
          <w:bCs/>
          <w:sz w:val="23"/>
          <w:szCs w:val="23"/>
        </w:rPr>
      </w:pPr>
      <w:r w:rsidRPr="00573C2E">
        <w:rPr>
          <w:bCs/>
          <w:sz w:val="23"/>
          <w:szCs w:val="23"/>
        </w:rPr>
        <w:t>1.4. Организация и выполнение ремонтов производится в соответствии с требованиями действующих нормативных документов:</w:t>
      </w:r>
    </w:p>
    <w:p w:rsidR="00573C2E" w:rsidRPr="00573C2E" w:rsidRDefault="00573C2E" w:rsidP="00573C2E">
      <w:pPr>
        <w:widowControl w:val="0"/>
        <w:overflowPunct w:val="0"/>
        <w:autoSpaceDE w:val="0"/>
        <w:autoSpaceDN w:val="0"/>
        <w:adjustRightInd w:val="0"/>
        <w:ind w:firstLine="709"/>
        <w:jc w:val="both"/>
        <w:textAlignment w:val="baseline"/>
        <w:rPr>
          <w:bCs/>
          <w:sz w:val="23"/>
          <w:szCs w:val="23"/>
        </w:rPr>
      </w:pPr>
      <w:r w:rsidRPr="00573C2E">
        <w:rPr>
          <w:bCs/>
          <w:sz w:val="23"/>
          <w:szCs w:val="23"/>
        </w:rPr>
        <w:t>‒</w:t>
      </w:r>
      <w:r w:rsidRPr="00573C2E">
        <w:rPr>
          <w:bCs/>
          <w:sz w:val="23"/>
          <w:szCs w:val="23"/>
        </w:rPr>
        <w:tab/>
        <w:t>СО 153-34.20.120-2003 Правила устройства электроустановок 7 изд.;</w:t>
      </w:r>
    </w:p>
    <w:p w:rsidR="00573C2E" w:rsidRPr="00573C2E" w:rsidRDefault="00573C2E" w:rsidP="00573C2E">
      <w:pPr>
        <w:widowControl w:val="0"/>
        <w:overflowPunct w:val="0"/>
        <w:autoSpaceDE w:val="0"/>
        <w:autoSpaceDN w:val="0"/>
        <w:adjustRightInd w:val="0"/>
        <w:ind w:firstLine="709"/>
        <w:jc w:val="both"/>
        <w:textAlignment w:val="baseline"/>
        <w:rPr>
          <w:bCs/>
          <w:sz w:val="23"/>
          <w:szCs w:val="23"/>
        </w:rPr>
      </w:pPr>
      <w:r w:rsidRPr="00573C2E">
        <w:rPr>
          <w:bCs/>
          <w:sz w:val="23"/>
          <w:szCs w:val="23"/>
        </w:rPr>
        <w:t>‒</w:t>
      </w:r>
      <w:r w:rsidRPr="00573C2E">
        <w:rPr>
          <w:bCs/>
          <w:sz w:val="23"/>
          <w:szCs w:val="23"/>
        </w:rPr>
        <w:tab/>
        <w:t>Правила работы с персоналом в организациях электроэнергетики РФ, утвержденными приказом Минтопэнерго России от 19.02.2000 г. № 49;</w:t>
      </w:r>
    </w:p>
    <w:p w:rsidR="00573C2E" w:rsidRPr="00573C2E" w:rsidRDefault="00573C2E" w:rsidP="00573C2E">
      <w:pPr>
        <w:widowControl w:val="0"/>
        <w:overflowPunct w:val="0"/>
        <w:autoSpaceDE w:val="0"/>
        <w:autoSpaceDN w:val="0"/>
        <w:adjustRightInd w:val="0"/>
        <w:ind w:firstLine="709"/>
        <w:jc w:val="both"/>
        <w:textAlignment w:val="baseline"/>
        <w:rPr>
          <w:bCs/>
          <w:sz w:val="23"/>
          <w:szCs w:val="23"/>
        </w:rPr>
      </w:pPr>
      <w:r w:rsidRPr="00573C2E">
        <w:rPr>
          <w:bCs/>
          <w:sz w:val="23"/>
          <w:szCs w:val="23"/>
        </w:rPr>
        <w:t>‒</w:t>
      </w:r>
      <w:r w:rsidRPr="00573C2E">
        <w:rPr>
          <w:bCs/>
          <w:sz w:val="23"/>
          <w:szCs w:val="23"/>
        </w:rPr>
        <w:tab/>
        <w:t>Правила организации технического обслуживания и ремонта оборудования, зданий и сооружений электростанций и сетей. СО 34.04.181-2003;</w:t>
      </w:r>
    </w:p>
    <w:p w:rsidR="00573C2E" w:rsidRPr="00573C2E" w:rsidRDefault="00573C2E" w:rsidP="00573C2E">
      <w:pPr>
        <w:widowControl w:val="0"/>
        <w:overflowPunct w:val="0"/>
        <w:autoSpaceDE w:val="0"/>
        <w:autoSpaceDN w:val="0"/>
        <w:adjustRightInd w:val="0"/>
        <w:ind w:firstLine="709"/>
        <w:jc w:val="both"/>
        <w:textAlignment w:val="baseline"/>
        <w:rPr>
          <w:bCs/>
          <w:sz w:val="23"/>
          <w:szCs w:val="23"/>
        </w:rPr>
      </w:pPr>
      <w:r w:rsidRPr="00573C2E">
        <w:rPr>
          <w:bCs/>
          <w:sz w:val="23"/>
          <w:szCs w:val="23"/>
        </w:rPr>
        <w:t>‒</w:t>
      </w:r>
      <w:r w:rsidRPr="00573C2E">
        <w:rPr>
          <w:bCs/>
          <w:sz w:val="23"/>
          <w:szCs w:val="23"/>
        </w:rPr>
        <w:tab/>
        <w:t>Правила технической эксплуатации электрических станций и сетей Российской Федерации. Утверждены Минэнерго России № 229 от 19.06.2003 г.;</w:t>
      </w:r>
    </w:p>
    <w:p w:rsidR="00573C2E" w:rsidRPr="00573C2E" w:rsidRDefault="00573C2E" w:rsidP="00573C2E">
      <w:pPr>
        <w:widowControl w:val="0"/>
        <w:overflowPunct w:val="0"/>
        <w:autoSpaceDE w:val="0"/>
        <w:autoSpaceDN w:val="0"/>
        <w:adjustRightInd w:val="0"/>
        <w:ind w:firstLine="709"/>
        <w:jc w:val="both"/>
        <w:textAlignment w:val="baseline"/>
        <w:rPr>
          <w:bCs/>
          <w:sz w:val="23"/>
          <w:szCs w:val="23"/>
        </w:rPr>
      </w:pPr>
      <w:r w:rsidRPr="00573C2E">
        <w:rPr>
          <w:bCs/>
          <w:sz w:val="23"/>
          <w:szCs w:val="23"/>
        </w:rPr>
        <w:t>‒</w:t>
      </w:r>
      <w:r w:rsidRPr="00573C2E">
        <w:rPr>
          <w:bCs/>
          <w:sz w:val="23"/>
          <w:szCs w:val="23"/>
        </w:rPr>
        <w:tab/>
        <w:t>ПОТЭЭ «Правила по охране труда при эксплуатации электроустановок» от 24.07.2014 года № 328н;</w:t>
      </w:r>
    </w:p>
    <w:p w:rsidR="00573C2E" w:rsidRPr="00573C2E" w:rsidRDefault="00573C2E" w:rsidP="00573C2E">
      <w:pPr>
        <w:widowControl w:val="0"/>
        <w:overflowPunct w:val="0"/>
        <w:autoSpaceDE w:val="0"/>
        <w:autoSpaceDN w:val="0"/>
        <w:adjustRightInd w:val="0"/>
        <w:ind w:firstLine="709"/>
        <w:jc w:val="both"/>
        <w:textAlignment w:val="baseline"/>
        <w:rPr>
          <w:bCs/>
          <w:sz w:val="23"/>
          <w:szCs w:val="23"/>
        </w:rPr>
      </w:pPr>
      <w:r w:rsidRPr="00573C2E">
        <w:rPr>
          <w:bCs/>
          <w:sz w:val="23"/>
          <w:szCs w:val="23"/>
        </w:rPr>
        <w:t>‒</w:t>
      </w:r>
      <w:r w:rsidRPr="00573C2E">
        <w:rPr>
          <w:bCs/>
          <w:sz w:val="23"/>
          <w:szCs w:val="23"/>
        </w:rPr>
        <w:tab/>
        <w:t>Правила пожарной безопасности для энергетических предприятий;</w:t>
      </w:r>
    </w:p>
    <w:p w:rsidR="00573C2E" w:rsidRPr="00573C2E" w:rsidRDefault="00573C2E" w:rsidP="00573C2E">
      <w:pPr>
        <w:widowControl w:val="0"/>
        <w:overflowPunct w:val="0"/>
        <w:autoSpaceDE w:val="0"/>
        <w:autoSpaceDN w:val="0"/>
        <w:adjustRightInd w:val="0"/>
        <w:ind w:firstLine="709"/>
        <w:jc w:val="both"/>
        <w:textAlignment w:val="baseline"/>
        <w:rPr>
          <w:sz w:val="23"/>
          <w:szCs w:val="23"/>
          <w:lang w:eastAsia="en-US"/>
        </w:rPr>
      </w:pPr>
      <w:r w:rsidRPr="00573C2E">
        <w:rPr>
          <w:bCs/>
          <w:sz w:val="23"/>
          <w:szCs w:val="23"/>
        </w:rPr>
        <w:t>‒</w:t>
      </w:r>
      <w:r w:rsidRPr="00573C2E">
        <w:rPr>
          <w:bCs/>
          <w:sz w:val="23"/>
          <w:szCs w:val="23"/>
        </w:rPr>
        <w:tab/>
      </w:r>
      <w:r w:rsidRPr="00573C2E">
        <w:rPr>
          <w:color w:val="000000"/>
          <w:sz w:val="23"/>
          <w:szCs w:val="23"/>
        </w:rPr>
        <w:t>СП 71.13330.2017 (СНиП 3.04.01.-87) «Изоляционные и отделочные покрытия»</w:t>
      </w:r>
      <w:r w:rsidRPr="00573C2E">
        <w:rPr>
          <w:sz w:val="23"/>
          <w:szCs w:val="23"/>
          <w:lang w:eastAsia="en-US"/>
        </w:rPr>
        <w:t>;</w:t>
      </w:r>
    </w:p>
    <w:p w:rsidR="00573C2E" w:rsidRPr="00573C2E" w:rsidRDefault="00573C2E" w:rsidP="00573C2E">
      <w:pPr>
        <w:widowControl w:val="0"/>
        <w:numPr>
          <w:ilvl w:val="0"/>
          <w:numId w:val="21"/>
        </w:numPr>
        <w:ind w:left="0" w:firstLine="709"/>
        <w:jc w:val="both"/>
        <w:rPr>
          <w:sz w:val="23"/>
          <w:szCs w:val="23"/>
          <w:lang w:eastAsia="en-US"/>
        </w:rPr>
      </w:pPr>
      <w:r w:rsidRPr="00573C2E">
        <w:rPr>
          <w:color w:val="000000"/>
          <w:sz w:val="23"/>
          <w:szCs w:val="23"/>
        </w:rPr>
        <w:t>СП 17.13330.2017 (СНиП II-26-76) «Кровли»</w:t>
      </w:r>
      <w:r w:rsidRPr="00573C2E">
        <w:rPr>
          <w:sz w:val="23"/>
          <w:szCs w:val="23"/>
          <w:lang w:eastAsia="en-US"/>
        </w:rPr>
        <w:t>;</w:t>
      </w:r>
    </w:p>
    <w:p w:rsidR="00573C2E" w:rsidRPr="00573C2E" w:rsidRDefault="00573C2E" w:rsidP="00573C2E">
      <w:pPr>
        <w:widowControl w:val="0"/>
        <w:numPr>
          <w:ilvl w:val="0"/>
          <w:numId w:val="21"/>
        </w:numPr>
        <w:ind w:left="0" w:firstLine="709"/>
        <w:jc w:val="both"/>
        <w:rPr>
          <w:sz w:val="23"/>
          <w:szCs w:val="23"/>
          <w:lang w:eastAsia="en-US"/>
        </w:rPr>
      </w:pPr>
      <w:r w:rsidRPr="00573C2E">
        <w:rPr>
          <w:color w:val="000000"/>
          <w:sz w:val="23"/>
          <w:szCs w:val="23"/>
        </w:rPr>
        <w:t>МДС 12-33.2007 «Кровельные работы»</w:t>
      </w:r>
      <w:r w:rsidRPr="00573C2E">
        <w:rPr>
          <w:sz w:val="23"/>
          <w:szCs w:val="23"/>
          <w:lang w:eastAsia="en-US"/>
        </w:rPr>
        <w:t>;</w:t>
      </w:r>
    </w:p>
    <w:p w:rsidR="00573C2E" w:rsidRPr="00573C2E" w:rsidRDefault="00573C2E" w:rsidP="00573C2E">
      <w:pPr>
        <w:widowControl w:val="0"/>
        <w:numPr>
          <w:ilvl w:val="0"/>
          <w:numId w:val="21"/>
        </w:numPr>
        <w:shd w:val="clear" w:color="auto" w:fill="FFFFFF"/>
        <w:ind w:left="0" w:firstLine="709"/>
        <w:jc w:val="both"/>
        <w:rPr>
          <w:sz w:val="23"/>
          <w:szCs w:val="23"/>
          <w:lang w:eastAsia="en-US"/>
        </w:rPr>
      </w:pPr>
      <w:r w:rsidRPr="00573C2E">
        <w:rPr>
          <w:color w:val="000000"/>
          <w:sz w:val="23"/>
          <w:szCs w:val="23"/>
        </w:rPr>
        <w:t>СанПин 2.2.3.1384-03 «Гигиенические требования к организации строительного производства и строительных работ»</w:t>
      </w:r>
      <w:r w:rsidRPr="00573C2E">
        <w:rPr>
          <w:sz w:val="23"/>
          <w:szCs w:val="23"/>
          <w:lang w:eastAsia="en-US"/>
        </w:rPr>
        <w:t>;</w:t>
      </w:r>
    </w:p>
    <w:p w:rsidR="00573C2E" w:rsidRPr="00573C2E" w:rsidRDefault="00573C2E" w:rsidP="00573C2E">
      <w:pPr>
        <w:widowControl w:val="0"/>
        <w:numPr>
          <w:ilvl w:val="0"/>
          <w:numId w:val="21"/>
        </w:numPr>
        <w:ind w:left="0" w:firstLine="709"/>
        <w:jc w:val="both"/>
        <w:rPr>
          <w:sz w:val="23"/>
          <w:szCs w:val="23"/>
          <w:lang w:eastAsia="en-US"/>
        </w:rPr>
      </w:pPr>
      <w:r w:rsidRPr="00573C2E">
        <w:rPr>
          <w:sz w:val="23"/>
          <w:szCs w:val="23"/>
          <w:lang w:eastAsia="en-US"/>
        </w:rPr>
        <w:t>Федеральный закон от 30.12.2009 № 384-ФЗ «Технический регламент о безопасности зданий и сооружений»</w:t>
      </w:r>
      <w:r w:rsidRPr="00573C2E">
        <w:rPr>
          <w:rFonts w:eastAsia="Calibri"/>
          <w:sz w:val="23"/>
          <w:szCs w:val="23"/>
          <w:lang w:eastAsia="en-US"/>
        </w:rPr>
        <w:t xml:space="preserve"> </w:t>
      </w:r>
      <w:r w:rsidRPr="00573C2E">
        <w:rPr>
          <w:sz w:val="23"/>
          <w:szCs w:val="23"/>
          <w:lang w:eastAsia="en-US"/>
        </w:rPr>
        <w:t>(с изменениями на 2 июля 2013 года);</w:t>
      </w:r>
    </w:p>
    <w:p w:rsidR="00573C2E" w:rsidRPr="00573C2E" w:rsidRDefault="00573C2E" w:rsidP="00573C2E">
      <w:pPr>
        <w:widowControl w:val="0"/>
        <w:numPr>
          <w:ilvl w:val="0"/>
          <w:numId w:val="21"/>
        </w:numPr>
        <w:shd w:val="clear" w:color="auto" w:fill="FFFFFF"/>
        <w:ind w:left="0" w:firstLine="709"/>
        <w:jc w:val="both"/>
        <w:rPr>
          <w:color w:val="000000"/>
          <w:sz w:val="23"/>
          <w:szCs w:val="23"/>
        </w:rPr>
      </w:pPr>
      <w:r w:rsidRPr="00573C2E">
        <w:rPr>
          <w:color w:val="000000"/>
          <w:sz w:val="23"/>
          <w:szCs w:val="23"/>
        </w:rPr>
        <w:t>Федеральный закон от 22.07.2008 № 123-ФЗ «Технический регламент о требованиях пожарной безопасности»</w:t>
      </w:r>
      <w:r w:rsidRPr="00573C2E">
        <w:rPr>
          <w:rFonts w:eastAsia="Calibri"/>
          <w:sz w:val="23"/>
          <w:szCs w:val="23"/>
          <w:lang w:eastAsia="en-US"/>
        </w:rPr>
        <w:t xml:space="preserve"> </w:t>
      </w:r>
      <w:r w:rsidRPr="00573C2E">
        <w:rPr>
          <w:color w:val="000000"/>
          <w:sz w:val="23"/>
          <w:szCs w:val="23"/>
        </w:rPr>
        <w:t>(с изменениями на 27 декабря 2018 года);</w:t>
      </w:r>
    </w:p>
    <w:p w:rsidR="00573C2E" w:rsidRPr="00573C2E" w:rsidRDefault="00573C2E" w:rsidP="00573C2E">
      <w:pPr>
        <w:widowControl w:val="0"/>
        <w:numPr>
          <w:ilvl w:val="0"/>
          <w:numId w:val="21"/>
        </w:numPr>
        <w:ind w:left="0" w:firstLine="709"/>
        <w:jc w:val="both"/>
        <w:rPr>
          <w:sz w:val="23"/>
          <w:szCs w:val="23"/>
          <w:lang w:eastAsia="en-US"/>
        </w:rPr>
      </w:pPr>
      <w:r w:rsidRPr="00573C2E">
        <w:rPr>
          <w:sz w:val="23"/>
          <w:szCs w:val="23"/>
          <w:lang w:eastAsia="en-US"/>
        </w:rPr>
        <w:t>Инструкция по оказанию первой помощи при несчастных случаях на производстве. РД 153-34.0-03.702-99;</w:t>
      </w:r>
    </w:p>
    <w:p w:rsidR="00573C2E" w:rsidRPr="00573C2E" w:rsidRDefault="00573C2E" w:rsidP="00573C2E">
      <w:pPr>
        <w:widowControl w:val="0"/>
        <w:numPr>
          <w:ilvl w:val="0"/>
          <w:numId w:val="21"/>
        </w:numPr>
        <w:autoSpaceDE w:val="0"/>
        <w:autoSpaceDN w:val="0"/>
        <w:adjustRightInd w:val="0"/>
        <w:ind w:left="0" w:firstLine="709"/>
        <w:jc w:val="both"/>
        <w:rPr>
          <w:sz w:val="23"/>
          <w:szCs w:val="23"/>
          <w:lang w:eastAsia="en-US"/>
        </w:rPr>
      </w:pPr>
      <w:r w:rsidRPr="00573C2E">
        <w:rPr>
          <w:sz w:val="23"/>
          <w:szCs w:val="23"/>
          <w:lang w:eastAsia="en-US"/>
        </w:rPr>
        <w:t>СП 48.13330.2011 Организация строительства. Актуализированная редакция СНиП 12-01-2004 (с Изменением № 1);</w:t>
      </w:r>
    </w:p>
    <w:p w:rsidR="00573C2E" w:rsidRPr="00573C2E" w:rsidRDefault="00573C2E" w:rsidP="00573C2E">
      <w:pPr>
        <w:widowControl w:val="0"/>
        <w:numPr>
          <w:ilvl w:val="0"/>
          <w:numId w:val="21"/>
        </w:numPr>
        <w:autoSpaceDE w:val="0"/>
        <w:autoSpaceDN w:val="0"/>
        <w:adjustRightInd w:val="0"/>
        <w:ind w:left="0" w:firstLine="709"/>
        <w:jc w:val="both"/>
        <w:rPr>
          <w:sz w:val="23"/>
          <w:szCs w:val="23"/>
          <w:lang w:eastAsia="en-US"/>
        </w:rPr>
      </w:pPr>
      <w:r w:rsidRPr="00573C2E">
        <w:rPr>
          <w:sz w:val="23"/>
          <w:szCs w:val="23"/>
          <w:lang w:eastAsia="en-US"/>
        </w:rPr>
        <w:t>СНиП 12-03-2001. «Безопасность труда в строительстве». Часть 1. Общие требования;</w:t>
      </w:r>
    </w:p>
    <w:p w:rsidR="00573C2E" w:rsidRPr="00573C2E" w:rsidRDefault="00573C2E" w:rsidP="00573C2E">
      <w:pPr>
        <w:widowControl w:val="0"/>
        <w:numPr>
          <w:ilvl w:val="0"/>
          <w:numId w:val="21"/>
        </w:numPr>
        <w:autoSpaceDE w:val="0"/>
        <w:autoSpaceDN w:val="0"/>
        <w:adjustRightInd w:val="0"/>
        <w:ind w:left="0" w:firstLine="709"/>
        <w:jc w:val="both"/>
        <w:rPr>
          <w:sz w:val="23"/>
          <w:szCs w:val="23"/>
          <w:lang w:eastAsia="en-US"/>
        </w:rPr>
      </w:pPr>
      <w:r w:rsidRPr="00573C2E">
        <w:rPr>
          <w:sz w:val="23"/>
          <w:szCs w:val="23"/>
          <w:lang w:eastAsia="en-US"/>
        </w:rPr>
        <w:t>СНиП 12-04-2002. «Безопасность труда в строительстве». Часть 2. Строительное производство;</w:t>
      </w:r>
    </w:p>
    <w:p w:rsidR="00573C2E" w:rsidRPr="00573C2E" w:rsidRDefault="00573C2E" w:rsidP="00573C2E">
      <w:pPr>
        <w:widowControl w:val="0"/>
        <w:numPr>
          <w:ilvl w:val="0"/>
          <w:numId w:val="21"/>
        </w:numPr>
        <w:autoSpaceDE w:val="0"/>
        <w:autoSpaceDN w:val="0"/>
        <w:adjustRightInd w:val="0"/>
        <w:ind w:left="0" w:firstLine="709"/>
        <w:jc w:val="both"/>
        <w:rPr>
          <w:sz w:val="23"/>
          <w:szCs w:val="23"/>
          <w:lang w:eastAsia="en-US"/>
        </w:rPr>
      </w:pPr>
      <w:r w:rsidRPr="00573C2E">
        <w:rPr>
          <w:sz w:val="23"/>
          <w:szCs w:val="23"/>
          <w:lang w:eastAsia="en-US"/>
        </w:rPr>
        <w:t>ГОСТ 28575-2014 Защита от коррозии в строительстве. Конструкции бетонные и железобетонные. Испытания паропроницаемости защитных покрытий;</w:t>
      </w:r>
    </w:p>
    <w:p w:rsidR="00573C2E" w:rsidRPr="00573C2E" w:rsidRDefault="00573C2E" w:rsidP="00573C2E">
      <w:pPr>
        <w:widowControl w:val="0"/>
        <w:numPr>
          <w:ilvl w:val="0"/>
          <w:numId w:val="21"/>
        </w:numPr>
        <w:ind w:left="0" w:firstLine="709"/>
        <w:jc w:val="both"/>
        <w:rPr>
          <w:iCs/>
          <w:sz w:val="23"/>
          <w:szCs w:val="23"/>
          <w:shd w:val="clear" w:color="auto" w:fill="FFFFFF"/>
          <w:lang w:eastAsia="en-US"/>
        </w:rPr>
      </w:pPr>
      <w:r w:rsidRPr="00573C2E">
        <w:rPr>
          <w:bCs/>
          <w:color w:val="000000"/>
          <w:sz w:val="23"/>
          <w:szCs w:val="23"/>
          <w:lang w:eastAsia="en-US"/>
        </w:rPr>
        <w:t>МДС 12-30.2006</w:t>
      </w:r>
      <w:r w:rsidRPr="00573C2E">
        <w:rPr>
          <w:color w:val="000000"/>
          <w:sz w:val="23"/>
          <w:szCs w:val="23"/>
          <w:shd w:val="clear" w:color="auto" w:fill="FFFFFF"/>
          <w:lang w:eastAsia="en-US"/>
        </w:rPr>
        <w:t xml:space="preserve"> «Методические рекомендации по нормам, правилам и приемам выполнения отделочных работ»; </w:t>
      </w:r>
    </w:p>
    <w:p w:rsidR="00573C2E" w:rsidRPr="00573C2E" w:rsidRDefault="00573C2E" w:rsidP="00573C2E">
      <w:pPr>
        <w:widowControl w:val="0"/>
        <w:numPr>
          <w:ilvl w:val="0"/>
          <w:numId w:val="21"/>
        </w:numPr>
        <w:ind w:left="0" w:firstLine="709"/>
        <w:jc w:val="both"/>
        <w:rPr>
          <w:sz w:val="23"/>
          <w:szCs w:val="23"/>
          <w:lang w:eastAsia="en-US"/>
        </w:rPr>
      </w:pPr>
      <w:r w:rsidRPr="00573C2E">
        <w:rPr>
          <w:iCs/>
          <w:sz w:val="23"/>
          <w:szCs w:val="23"/>
          <w:shd w:val="clear" w:color="auto" w:fill="FFFFFF"/>
          <w:lang w:eastAsia="en-US"/>
        </w:rPr>
        <w:t>РД 153-34.0-21.601-98</w:t>
      </w:r>
      <w:r w:rsidRPr="00573C2E">
        <w:rPr>
          <w:sz w:val="23"/>
          <w:szCs w:val="23"/>
          <w:lang w:eastAsia="en-US"/>
        </w:rPr>
        <w:t xml:space="preserve"> «</w:t>
      </w:r>
      <w:r w:rsidRPr="00573C2E">
        <w:rPr>
          <w:sz w:val="23"/>
          <w:szCs w:val="23"/>
          <w:shd w:val="clear" w:color="auto" w:fill="FFFFFF"/>
          <w:lang w:eastAsia="en-US"/>
        </w:rPr>
        <w:t>Типовая инструкция по эксплуатации производственных зданий и сооружений энергопредприятий»;</w:t>
      </w:r>
    </w:p>
    <w:p w:rsidR="00573C2E" w:rsidRPr="00573C2E" w:rsidRDefault="00573C2E" w:rsidP="00573C2E">
      <w:pPr>
        <w:widowControl w:val="0"/>
        <w:numPr>
          <w:ilvl w:val="0"/>
          <w:numId w:val="21"/>
        </w:numPr>
        <w:ind w:left="0" w:firstLine="709"/>
        <w:jc w:val="both"/>
        <w:rPr>
          <w:sz w:val="23"/>
          <w:szCs w:val="23"/>
          <w:lang w:eastAsia="en-US"/>
        </w:rPr>
      </w:pPr>
      <w:r w:rsidRPr="00573C2E">
        <w:rPr>
          <w:sz w:val="23"/>
          <w:szCs w:val="23"/>
          <w:lang w:eastAsia="en-US"/>
        </w:rPr>
        <w:t>ТР ТС 019/2011 «О безопасности средств индивидуальной защиты»;</w:t>
      </w:r>
    </w:p>
    <w:p w:rsidR="00573C2E" w:rsidRPr="00573C2E" w:rsidRDefault="00573C2E" w:rsidP="00573C2E">
      <w:pPr>
        <w:widowControl w:val="0"/>
        <w:numPr>
          <w:ilvl w:val="0"/>
          <w:numId w:val="21"/>
        </w:numPr>
        <w:ind w:left="0" w:firstLine="709"/>
        <w:jc w:val="both"/>
        <w:rPr>
          <w:sz w:val="23"/>
          <w:szCs w:val="23"/>
          <w:lang w:eastAsia="en-US"/>
        </w:rPr>
      </w:pPr>
      <w:r w:rsidRPr="00573C2E">
        <w:rPr>
          <w:sz w:val="23"/>
          <w:szCs w:val="23"/>
          <w:lang w:eastAsia="en-US"/>
        </w:rPr>
        <w:t>Решение Комиссии Таможенного союза от 16.08.2011 № 769 (ред. от 10.06.2014) «О принятии технического регламента Таможенного союза «О безопасности упаковки» (вместе с ТР ТС 005/2011. Технический регламент Таможенного союза «О безопасности упаковки»);</w:t>
      </w:r>
    </w:p>
    <w:p w:rsidR="00573C2E" w:rsidRPr="00573C2E" w:rsidRDefault="00573C2E" w:rsidP="00573C2E">
      <w:pPr>
        <w:widowControl w:val="0"/>
        <w:numPr>
          <w:ilvl w:val="0"/>
          <w:numId w:val="21"/>
        </w:numPr>
        <w:ind w:left="0" w:firstLine="709"/>
        <w:jc w:val="both"/>
        <w:rPr>
          <w:sz w:val="23"/>
          <w:szCs w:val="23"/>
          <w:lang w:eastAsia="en-US"/>
        </w:rPr>
      </w:pPr>
      <w:r w:rsidRPr="00573C2E">
        <w:rPr>
          <w:sz w:val="23"/>
          <w:szCs w:val="23"/>
          <w:lang w:eastAsia="en-US"/>
        </w:rPr>
        <w:t>Решение Комиссии Таможенного союза от 09.12.2011 № 878 (ред. от 13.11.2012) «О принятии технического регламента Таможенного союза «О безопасности средств индивидуальной защиты» (вместе с ТР ТС 019/2011. Технический регламент Таможенного союза «О безопасности средств индивидуальной защиты»);</w:t>
      </w:r>
    </w:p>
    <w:p w:rsidR="00573C2E" w:rsidRPr="00573C2E" w:rsidRDefault="00573C2E" w:rsidP="00573C2E">
      <w:pPr>
        <w:widowControl w:val="0"/>
        <w:numPr>
          <w:ilvl w:val="0"/>
          <w:numId w:val="21"/>
        </w:numPr>
        <w:ind w:left="0" w:firstLine="709"/>
        <w:jc w:val="both"/>
        <w:rPr>
          <w:sz w:val="23"/>
          <w:szCs w:val="23"/>
          <w:lang w:eastAsia="en-US"/>
        </w:rPr>
      </w:pPr>
      <w:r w:rsidRPr="00573C2E">
        <w:rPr>
          <w:sz w:val="23"/>
          <w:szCs w:val="23"/>
          <w:lang w:eastAsia="en-US"/>
        </w:rPr>
        <w:t>Выпущенные отраслевые и межотраслевые циркуляры, паспортная и заводская документация на ремонт зданий и сооружений.</w:t>
      </w:r>
    </w:p>
    <w:p w:rsidR="00573C2E" w:rsidRPr="00573C2E" w:rsidRDefault="00573C2E" w:rsidP="00573C2E">
      <w:pPr>
        <w:widowControl w:val="0"/>
        <w:autoSpaceDE w:val="0"/>
        <w:autoSpaceDN w:val="0"/>
        <w:adjustRightInd w:val="0"/>
        <w:ind w:firstLine="709"/>
        <w:jc w:val="both"/>
        <w:rPr>
          <w:sz w:val="23"/>
          <w:szCs w:val="23"/>
        </w:rPr>
      </w:pPr>
      <w:r w:rsidRPr="00573C2E">
        <w:rPr>
          <w:b/>
          <w:sz w:val="23"/>
          <w:szCs w:val="23"/>
        </w:rPr>
        <w:t>2. Цель работы</w:t>
      </w:r>
    </w:p>
    <w:p w:rsidR="00573C2E" w:rsidRPr="00573C2E" w:rsidRDefault="00573C2E" w:rsidP="00573C2E">
      <w:pPr>
        <w:widowControl w:val="0"/>
        <w:autoSpaceDE w:val="0"/>
        <w:autoSpaceDN w:val="0"/>
        <w:adjustRightInd w:val="0"/>
        <w:ind w:firstLine="709"/>
        <w:jc w:val="both"/>
        <w:rPr>
          <w:sz w:val="23"/>
          <w:szCs w:val="23"/>
        </w:rPr>
      </w:pPr>
      <w:r w:rsidRPr="00573C2E">
        <w:rPr>
          <w:sz w:val="23"/>
          <w:szCs w:val="23"/>
        </w:rPr>
        <w:t xml:space="preserve">2.1. Произвести ремонт </w:t>
      </w:r>
      <w:r w:rsidRPr="00573C2E">
        <w:rPr>
          <w:b/>
          <w:sz w:val="23"/>
          <w:szCs w:val="23"/>
        </w:rPr>
        <w:t>крыши нежилого здания ПС «Новая» 110/6 ЗРУ 6 кВ ООО «Павловоэнерго»</w:t>
      </w:r>
      <w:r w:rsidRPr="00573C2E">
        <w:rPr>
          <w:rFonts w:eastAsia="Calibri"/>
          <w:sz w:val="23"/>
          <w:szCs w:val="23"/>
        </w:rPr>
        <w:t xml:space="preserve"> </w:t>
      </w:r>
      <w:r w:rsidRPr="00573C2E">
        <w:rPr>
          <w:sz w:val="23"/>
          <w:szCs w:val="23"/>
        </w:rPr>
        <w:t>для улучшения эксплуатационных характеристик кровель зданий, надежной, безопасной их эксплуатации.</w:t>
      </w:r>
    </w:p>
    <w:p w:rsidR="00573C2E" w:rsidRPr="00573C2E" w:rsidRDefault="00573C2E" w:rsidP="00573C2E">
      <w:pPr>
        <w:widowControl w:val="0"/>
        <w:autoSpaceDE w:val="0"/>
        <w:autoSpaceDN w:val="0"/>
        <w:adjustRightInd w:val="0"/>
        <w:ind w:firstLine="709"/>
        <w:jc w:val="both"/>
        <w:rPr>
          <w:sz w:val="23"/>
          <w:szCs w:val="23"/>
        </w:rPr>
      </w:pPr>
      <w:r w:rsidRPr="00573C2E">
        <w:rPr>
          <w:b/>
          <w:sz w:val="23"/>
          <w:szCs w:val="23"/>
        </w:rPr>
        <w:t>3. Исходные данные, перечень и объемы выполнения работ</w:t>
      </w:r>
    </w:p>
    <w:p w:rsidR="00573C2E" w:rsidRPr="00573C2E" w:rsidRDefault="00573C2E" w:rsidP="00573C2E">
      <w:pPr>
        <w:widowControl w:val="0"/>
        <w:autoSpaceDE w:val="0"/>
        <w:autoSpaceDN w:val="0"/>
        <w:adjustRightInd w:val="0"/>
        <w:ind w:firstLine="709"/>
        <w:jc w:val="both"/>
        <w:rPr>
          <w:sz w:val="23"/>
          <w:szCs w:val="23"/>
        </w:rPr>
      </w:pPr>
      <w:r w:rsidRPr="00573C2E">
        <w:rPr>
          <w:sz w:val="23"/>
          <w:szCs w:val="23"/>
        </w:rPr>
        <w:lastRenderedPageBreak/>
        <w:t xml:space="preserve">3.1. Объект, на котором планируется выполнение работ, расположен в зоне ответственности ООО «Павловоэнерго». Здание, подлежащее ремонту, расположено на территории АО «Гидроагрегат» по адресу: </w:t>
      </w:r>
      <w:r w:rsidRPr="00573C2E">
        <w:rPr>
          <w:rFonts w:eastAsia="Calibri"/>
          <w:color w:val="333333"/>
          <w:shd w:val="clear" w:color="auto" w:fill="FFFFFF"/>
          <w:lang w:eastAsia="en-US"/>
        </w:rPr>
        <w:t>Нижегородская область, Павловский район, город Павлово, улица Коммунистическая, дом 76.</w:t>
      </w:r>
    </w:p>
    <w:p w:rsidR="00573C2E" w:rsidRPr="00573C2E" w:rsidRDefault="00573C2E" w:rsidP="00573C2E">
      <w:pPr>
        <w:widowControl w:val="0"/>
        <w:jc w:val="right"/>
        <w:rPr>
          <w:b/>
          <w:bCs/>
          <w:sz w:val="23"/>
          <w:szCs w:val="23"/>
        </w:rPr>
      </w:pPr>
      <w:r w:rsidRPr="00573C2E">
        <w:rPr>
          <w:b/>
          <w:bCs/>
          <w:sz w:val="23"/>
          <w:szCs w:val="23"/>
        </w:rPr>
        <w:t>Таблица № 1</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5589"/>
        <w:gridCol w:w="1276"/>
        <w:gridCol w:w="2580"/>
      </w:tblGrid>
      <w:tr w:rsidR="00573C2E" w:rsidRPr="00573C2E" w:rsidTr="00573C2E">
        <w:trPr>
          <w:tblHeader/>
        </w:trPr>
        <w:tc>
          <w:tcPr>
            <w:tcW w:w="898" w:type="dxa"/>
            <w:shd w:val="clear" w:color="auto" w:fill="auto"/>
            <w:vAlign w:val="center"/>
          </w:tcPr>
          <w:p w:rsidR="00573C2E" w:rsidRPr="00573C2E" w:rsidRDefault="00573C2E" w:rsidP="00573C2E">
            <w:pPr>
              <w:widowControl w:val="0"/>
              <w:jc w:val="center"/>
              <w:rPr>
                <w:rFonts w:eastAsia="Calibri"/>
                <w:b/>
                <w:sz w:val="23"/>
                <w:szCs w:val="23"/>
                <w:lang w:eastAsia="en-US"/>
              </w:rPr>
            </w:pPr>
            <w:r w:rsidRPr="00573C2E">
              <w:rPr>
                <w:rFonts w:eastAsia="Calibri"/>
                <w:b/>
                <w:sz w:val="23"/>
                <w:szCs w:val="23"/>
                <w:lang w:eastAsia="en-US"/>
              </w:rPr>
              <w:t>№</w:t>
            </w:r>
          </w:p>
          <w:p w:rsidR="00573C2E" w:rsidRPr="00573C2E" w:rsidRDefault="00573C2E" w:rsidP="00573C2E">
            <w:pPr>
              <w:widowControl w:val="0"/>
              <w:jc w:val="center"/>
              <w:rPr>
                <w:rFonts w:eastAsia="Calibri"/>
                <w:b/>
                <w:sz w:val="23"/>
                <w:szCs w:val="23"/>
                <w:lang w:eastAsia="en-US"/>
              </w:rPr>
            </w:pPr>
            <w:r w:rsidRPr="00573C2E">
              <w:rPr>
                <w:rFonts w:eastAsia="Calibri"/>
                <w:b/>
                <w:sz w:val="23"/>
                <w:szCs w:val="23"/>
                <w:lang w:eastAsia="en-US"/>
              </w:rPr>
              <w:t>п./п.</w:t>
            </w:r>
          </w:p>
        </w:tc>
        <w:tc>
          <w:tcPr>
            <w:tcW w:w="5589" w:type="dxa"/>
            <w:shd w:val="clear" w:color="auto" w:fill="auto"/>
            <w:vAlign w:val="center"/>
          </w:tcPr>
          <w:p w:rsidR="00573C2E" w:rsidRPr="00573C2E" w:rsidRDefault="00573C2E" w:rsidP="00573C2E">
            <w:pPr>
              <w:widowControl w:val="0"/>
              <w:jc w:val="center"/>
              <w:rPr>
                <w:rFonts w:eastAsia="Calibri"/>
                <w:b/>
                <w:bCs/>
                <w:sz w:val="23"/>
                <w:szCs w:val="23"/>
                <w:lang w:eastAsia="en-US"/>
              </w:rPr>
            </w:pPr>
            <w:r w:rsidRPr="00573C2E">
              <w:rPr>
                <w:rFonts w:eastAsia="Calibri"/>
                <w:b/>
                <w:bCs/>
                <w:sz w:val="23"/>
                <w:szCs w:val="23"/>
                <w:lang w:eastAsia="en-US"/>
              </w:rPr>
              <w:t>Наименование</w:t>
            </w:r>
          </w:p>
        </w:tc>
        <w:tc>
          <w:tcPr>
            <w:tcW w:w="1276" w:type="dxa"/>
            <w:shd w:val="clear" w:color="auto" w:fill="auto"/>
            <w:vAlign w:val="center"/>
          </w:tcPr>
          <w:p w:rsidR="00573C2E" w:rsidRPr="00573C2E" w:rsidRDefault="00573C2E" w:rsidP="00573C2E">
            <w:pPr>
              <w:widowControl w:val="0"/>
              <w:jc w:val="center"/>
              <w:rPr>
                <w:rFonts w:eastAsia="Calibri"/>
                <w:b/>
                <w:bCs/>
                <w:sz w:val="23"/>
                <w:szCs w:val="23"/>
                <w:lang w:eastAsia="en-US"/>
              </w:rPr>
            </w:pPr>
            <w:r w:rsidRPr="00573C2E">
              <w:rPr>
                <w:rFonts w:eastAsia="Calibri"/>
                <w:b/>
                <w:bCs/>
                <w:sz w:val="23"/>
                <w:szCs w:val="23"/>
                <w:lang w:eastAsia="en-US"/>
              </w:rPr>
              <w:t>Ед. изм.</w:t>
            </w:r>
          </w:p>
        </w:tc>
        <w:tc>
          <w:tcPr>
            <w:tcW w:w="2580" w:type="dxa"/>
            <w:shd w:val="clear" w:color="auto" w:fill="auto"/>
            <w:vAlign w:val="center"/>
          </w:tcPr>
          <w:p w:rsidR="00573C2E" w:rsidRPr="00573C2E" w:rsidRDefault="00573C2E" w:rsidP="00573C2E">
            <w:pPr>
              <w:widowControl w:val="0"/>
              <w:jc w:val="center"/>
              <w:rPr>
                <w:rFonts w:eastAsia="Calibri"/>
                <w:b/>
                <w:bCs/>
                <w:sz w:val="23"/>
                <w:szCs w:val="23"/>
                <w:lang w:eastAsia="en-US"/>
              </w:rPr>
            </w:pPr>
            <w:r w:rsidRPr="00573C2E">
              <w:rPr>
                <w:rFonts w:eastAsia="Calibri"/>
                <w:b/>
                <w:bCs/>
                <w:sz w:val="23"/>
                <w:szCs w:val="23"/>
                <w:lang w:eastAsia="en-US"/>
              </w:rPr>
              <w:t>Количество</w:t>
            </w:r>
          </w:p>
        </w:tc>
      </w:tr>
      <w:tr w:rsidR="00573C2E" w:rsidRPr="00573C2E" w:rsidTr="00573C2E">
        <w:trPr>
          <w:tblHeader/>
        </w:trPr>
        <w:tc>
          <w:tcPr>
            <w:tcW w:w="898" w:type="dxa"/>
            <w:shd w:val="clear" w:color="auto" w:fill="auto"/>
            <w:vAlign w:val="center"/>
          </w:tcPr>
          <w:p w:rsidR="00573C2E" w:rsidRPr="00573C2E" w:rsidRDefault="00573C2E" w:rsidP="00573C2E">
            <w:pPr>
              <w:widowControl w:val="0"/>
              <w:jc w:val="center"/>
              <w:rPr>
                <w:rFonts w:eastAsia="Calibri"/>
                <w:b/>
                <w:sz w:val="23"/>
                <w:szCs w:val="23"/>
                <w:lang w:eastAsia="en-US"/>
              </w:rPr>
            </w:pPr>
            <w:r w:rsidRPr="00573C2E">
              <w:rPr>
                <w:rFonts w:eastAsia="Calibri"/>
                <w:b/>
                <w:sz w:val="23"/>
                <w:szCs w:val="23"/>
                <w:lang w:eastAsia="en-US"/>
              </w:rPr>
              <w:t>1</w:t>
            </w:r>
          </w:p>
        </w:tc>
        <w:tc>
          <w:tcPr>
            <w:tcW w:w="5589" w:type="dxa"/>
            <w:shd w:val="clear" w:color="auto" w:fill="auto"/>
            <w:vAlign w:val="center"/>
          </w:tcPr>
          <w:p w:rsidR="00573C2E" w:rsidRPr="00573C2E" w:rsidRDefault="00573C2E" w:rsidP="00573C2E">
            <w:pPr>
              <w:widowControl w:val="0"/>
              <w:jc w:val="center"/>
              <w:rPr>
                <w:rFonts w:eastAsia="Calibri"/>
                <w:b/>
                <w:bCs/>
                <w:sz w:val="23"/>
                <w:szCs w:val="23"/>
                <w:lang w:eastAsia="en-US"/>
              </w:rPr>
            </w:pPr>
            <w:r w:rsidRPr="00573C2E">
              <w:rPr>
                <w:rFonts w:eastAsia="Calibri"/>
                <w:b/>
                <w:bCs/>
                <w:sz w:val="23"/>
                <w:szCs w:val="23"/>
                <w:lang w:eastAsia="en-US"/>
              </w:rPr>
              <w:t>2</w:t>
            </w:r>
          </w:p>
        </w:tc>
        <w:tc>
          <w:tcPr>
            <w:tcW w:w="1276" w:type="dxa"/>
            <w:shd w:val="clear" w:color="auto" w:fill="auto"/>
            <w:vAlign w:val="center"/>
          </w:tcPr>
          <w:p w:rsidR="00573C2E" w:rsidRPr="00573C2E" w:rsidRDefault="00573C2E" w:rsidP="00573C2E">
            <w:pPr>
              <w:widowControl w:val="0"/>
              <w:jc w:val="center"/>
              <w:rPr>
                <w:rFonts w:eastAsia="Calibri"/>
                <w:b/>
                <w:bCs/>
                <w:sz w:val="23"/>
                <w:szCs w:val="23"/>
                <w:lang w:eastAsia="en-US"/>
              </w:rPr>
            </w:pPr>
            <w:r w:rsidRPr="00573C2E">
              <w:rPr>
                <w:rFonts w:eastAsia="Calibri"/>
                <w:b/>
                <w:bCs/>
                <w:sz w:val="23"/>
                <w:szCs w:val="23"/>
                <w:lang w:eastAsia="en-US"/>
              </w:rPr>
              <w:t>3</w:t>
            </w:r>
          </w:p>
        </w:tc>
        <w:tc>
          <w:tcPr>
            <w:tcW w:w="2580" w:type="dxa"/>
            <w:shd w:val="clear" w:color="auto" w:fill="auto"/>
            <w:vAlign w:val="center"/>
          </w:tcPr>
          <w:p w:rsidR="00573C2E" w:rsidRPr="00573C2E" w:rsidRDefault="00573C2E" w:rsidP="00573C2E">
            <w:pPr>
              <w:widowControl w:val="0"/>
              <w:jc w:val="center"/>
              <w:rPr>
                <w:rFonts w:eastAsia="Calibri"/>
                <w:b/>
                <w:bCs/>
                <w:sz w:val="23"/>
                <w:szCs w:val="23"/>
                <w:lang w:eastAsia="en-US"/>
              </w:rPr>
            </w:pPr>
            <w:r w:rsidRPr="00573C2E">
              <w:rPr>
                <w:rFonts w:eastAsia="Calibri"/>
                <w:b/>
                <w:bCs/>
                <w:sz w:val="23"/>
                <w:szCs w:val="23"/>
                <w:lang w:eastAsia="en-US"/>
              </w:rPr>
              <w:t>4</w:t>
            </w:r>
          </w:p>
        </w:tc>
      </w:tr>
      <w:tr w:rsidR="00573C2E" w:rsidRPr="00573C2E" w:rsidTr="00573C2E">
        <w:trPr>
          <w:trHeight w:val="393"/>
        </w:trPr>
        <w:tc>
          <w:tcPr>
            <w:tcW w:w="10343" w:type="dxa"/>
            <w:gridSpan w:val="4"/>
            <w:shd w:val="clear" w:color="auto" w:fill="auto"/>
            <w:vAlign w:val="center"/>
          </w:tcPr>
          <w:p w:rsidR="00573C2E" w:rsidRPr="00573C2E" w:rsidRDefault="00573C2E" w:rsidP="00573C2E">
            <w:pPr>
              <w:widowControl w:val="0"/>
              <w:rPr>
                <w:rFonts w:eastAsia="Calibri"/>
                <w:b/>
                <w:sz w:val="23"/>
                <w:szCs w:val="23"/>
                <w:lang w:eastAsia="en-US"/>
              </w:rPr>
            </w:pPr>
            <w:r w:rsidRPr="00573C2E">
              <w:rPr>
                <w:rFonts w:eastAsia="Calibri"/>
                <w:b/>
                <w:sz w:val="23"/>
                <w:szCs w:val="23"/>
                <w:lang w:eastAsia="en-US"/>
              </w:rPr>
              <w:t>Раздел 1: Демонтажные работы</w:t>
            </w:r>
          </w:p>
        </w:tc>
      </w:tr>
      <w:tr w:rsidR="00573C2E" w:rsidRPr="00573C2E" w:rsidTr="00573C2E">
        <w:trPr>
          <w:trHeight w:val="610"/>
        </w:trPr>
        <w:tc>
          <w:tcPr>
            <w:tcW w:w="898" w:type="dxa"/>
            <w:shd w:val="clear" w:color="auto" w:fill="auto"/>
            <w:vAlign w:val="center"/>
          </w:tcPr>
          <w:p w:rsidR="00573C2E" w:rsidRPr="00573C2E" w:rsidRDefault="00573C2E" w:rsidP="00573C2E">
            <w:pPr>
              <w:widowControl w:val="0"/>
              <w:jc w:val="center"/>
              <w:rPr>
                <w:rFonts w:eastAsia="Calibri"/>
                <w:sz w:val="23"/>
                <w:szCs w:val="23"/>
                <w:lang w:eastAsia="en-US"/>
              </w:rPr>
            </w:pPr>
            <w:r w:rsidRPr="00573C2E">
              <w:rPr>
                <w:rFonts w:eastAsia="Calibri"/>
                <w:sz w:val="23"/>
                <w:szCs w:val="23"/>
                <w:lang w:eastAsia="en-US"/>
              </w:rPr>
              <w:t>1.</w:t>
            </w:r>
          </w:p>
        </w:tc>
        <w:tc>
          <w:tcPr>
            <w:tcW w:w="5589" w:type="dxa"/>
            <w:shd w:val="clear" w:color="auto" w:fill="auto"/>
            <w:vAlign w:val="center"/>
          </w:tcPr>
          <w:p w:rsidR="00573C2E" w:rsidRPr="00573C2E" w:rsidRDefault="00573C2E" w:rsidP="00573C2E">
            <w:pPr>
              <w:widowControl w:val="0"/>
              <w:rPr>
                <w:rFonts w:eastAsia="Calibri"/>
                <w:sz w:val="23"/>
                <w:szCs w:val="23"/>
                <w:lang w:eastAsia="en-US"/>
              </w:rPr>
            </w:pPr>
            <w:r w:rsidRPr="00573C2E">
              <w:rPr>
                <w:rFonts w:eastAsia="Calibri"/>
                <w:sz w:val="23"/>
                <w:szCs w:val="23"/>
                <w:lang w:eastAsia="en-US"/>
              </w:rPr>
              <w:t>Разборка кровель из оцинкованной стали с вывозом с территории</w:t>
            </w:r>
          </w:p>
        </w:tc>
        <w:tc>
          <w:tcPr>
            <w:tcW w:w="1276" w:type="dxa"/>
            <w:shd w:val="clear" w:color="auto" w:fill="auto"/>
            <w:vAlign w:val="center"/>
          </w:tcPr>
          <w:p w:rsidR="00573C2E" w:rsidRPr="00573C2E" w:rsidRDefault="00573C2E" w:rsidP="00573C2E">
            <w:pPr>
              <w:widowControl w:val="0"/>
              <w:jc w:val="center"/>
              <w:rPr>
                <w:rFonts w:eastAsia="Calibri"/>
                <w:sz w:val="23"/>
                <w:szCs w:val="23"/>
                <w:lang w:eastAsia="en-US"/>
              </w:rPr>
            </w:pPr>
            <w:r w:rsidRPr="00573C2E">
              <w:rPr>
                <w:rFonts w:eastAsia="Calibri"/>
                <w:sz w:val="23"/>
                <w:szCs w:val="23"/>
                <w:lang w:eastAsia="en-US"/>
              </w:rPr>
              <w:t>м</w:t>
            </w:r>
            <w:r w:rsidRPr="00573C2E">
              <w:rPr>
                <w:rFonts w:eastAsia="Calibri"/>
                <w:sz w:val="23"/>
                <w:szCs w:val="23"/>
                <w:vertAlign w:val="superscript"/>
                <w:lang w:eastAsia="en-US"/>
              </w:rPr>
              <w:t>2</w:t>
            </w:r>
          </w:p>
        </w:tc>
        <w:tc>
          <w:tcPr>
            <w:tcW w:w="2580" w:type="dxa"/>
            <w:shd w:val="clear" w:color="auto" w:fill="auto"/>
            <w:vAlign w:val="center"/>
          </w:tcPr>
          <w:p w:rsidR="00573C2E" w:rsidRPr="00573C2E" w:rsidRDefault="00573C2E" w:rsidP="00573C2E">
            <w:pPr>
              <w:widowControl w:val="0"/>
              <w:jc w:val="center"/>
              <w:rPr>
                <w:rFonts w:eastAsia="Calibri"/>
                <w:sz w:val="23"/>
                <w:szCs w:val="23"/>
                <w:lang w:eastAsia="en-US"/>
              </w:rPr>
            </w:pPr>
            <w:r w:rsidRPr="00573C2E">
              <w:rPr>
                <w:rFonts w:eastAsia="Calibri"/>
                <w:sz w:val="23"/>
                <w:szCs w:val="23"/>
                <w:lang w:eastAsia="en-US"/>
              </w:rPr>
              <w:t>430</w:t>
            </w:r>
          </w:p>
        </w:tc>
      </w:tr>
      <w:tr w:rsidR="00573C2E" w:rsidRPr="00573C2E" w:rsidTr="00573C2E">
        <w:trPr>
          <w:trHeight w:val="802"/>
        </w:trPr>
        <w:tc>
          <w:tcPr>
            <w:tcW w:w="898" w:type="dxa"/>
            <w:shd w:val="clear" w:color="auto" w:fill="auto"/>
            <w:vAlign w:val="center"/>
          </w:tcPr>
          <w:p w:rsidR="00573C2E" w:rsidRPr="00573C2E" w:rsidRDefault="00573C2E" w:rsidP="00573C2E">
            <w:pPr>
              <w:widowControl w:val="0"/>
              <w:jc w:val="center"/>
              <w:rPr>
                <w:rFonts w:eastAsia="Calibri"/>
                <w:sz w:val="23"/>
                <w:szCs w:val="23"/>
                <w:lang w:eastAsia="en-US"/>
              </w:rPr>
            </w:pPr>
            <w:r w:rsidRPr="00573C2E">
              <w:rPr>
                <w:rFonts w:eastAsia="Calibri"/>
                <w:sz w:val="23"/>
                <w:szCs w:val="23"/>
                <w:lang w:eastAsia="en-US"/>
              </w:rPr>
              <w:t>2.</w:t>
            </w:r>
          </w:p>
        </w:tc>
        <w:tc>
          <w:tcPr>
            <w:tcW w:w="5589" w:type="dxa"/>
            <w:shd w:val="clear" w:color="auto" w:fill="auto"/>
            <w:vAlign w:val="center"/>
          </w:tcPr>
          <w:p w:rsidR="00573C2E" w:rsidRPr="00573C2E" w:rsidRDefault="00573C2E" w:rsidP="00573C2E">
            <w:pPr>
              <w:widowControl w:val="0"/>
              <w:rPr>
                <w:rFonts w:eastAsia="Calibri"/>
                <w:sz w:val="23"/>
                <w:szCs w:val="23"/>
                <w:lang w:eastAsia="en-US"/>
              </w:rPr>
            </w:pPr>
            <w:r w:rsidRPr="00573C2E">
              <w:rPr>
                <w:rFonts w:eastAsia="Calibri"/>
                <w:sz w:val="23"/>
                <w:szCs w:val="23"/>
                <w:lang w:eastAsia="en-US"/>
              </w:rPr>
              <w:t>Разборка деревянных элементов конструкций крыш: стропил со стойками и подкосами из досок с вывозом с территории</w:t>
            </w:r>
          </w:p>
        </w:tc>
        <w:tc>
          <w:tcPr>
            <w:tcW w:w="1276" w:type="dxa"/>
            <w:shd w:val="clear" w:color="auto" w:fill="auto"/>
            <w:vAlign w:val="center"/>
          </w:tcPr>
          <w:p w:rsidR="00573C2E" w:rsidRPr="00573C2E" w:rsidRDefault="00573C2E" w:rsidP="00573C2E">
            <w:pPr>
              <w:widowControl w:val="0"/>
              <w:jc w:val="center"/>
              <w:rPr>
                <w:rFonts w:eastAsia="Calibri"/>
                <w:sz w:val="23"/>
                <w:szCs w:val="23"/>
                <w:lang w:eastAsia="en-US"/>
              </w:rPr>
            </w:pPr>
            <w:r w:rsidRPr="00573C2E">
              <w:rPr>
                <w:rFonts w:eastAsia="Calibri"/>
                <w:sz w:val="23"/>
                <w:szCs w:val="23"/>
                <w:lang w:eastAsia="en-US"/>
              </w:rPr>
              <w:t>м</w:t>
            </w:r>
            <w:r w:rsidRPr="00573C2E">
              <w:rPr>
                <w:rFonts w:eastAsia="Calibri"/>
                <w:sz w:val="23"/>
                <w:szCs w:val="23"/>
                <w:vertAlign w:val="superscript"/>
                <w:lang w:eastAsia="en-US"/>
              </w:rPr>
              <w:t>2</w:t>
            </w:r>
          </w:p>
        </w:tc>
        <w:tc>
          <w:tcPr>
            <w:tcW w:w="2580" w:type="dxa"/>
            <w:shd w:val="clear" w:color="auto" w:fill="auto"/>
            <w:vAlign w:val="center"/>
          </w:tcPr>
          <w:p w:rsidR="00573C2E" w:rsidRPr="00573C2E" w:rsidRDefault="00573C2E" w:rsidP="00573C2E">
            <w:pPr>
              <w:widowControl w:val="0"/>
              <w:jc w:val="center"/>
              <w:rPr>
                <w:rFonts w:eastAsia="Calibri"/>
                <w:iCs/>
                <w:sz w:val="23"/>
                <w:szCs w:val="23"/>
                <w:lang w:eastAsia="en-US"/>
              </w:rPr>
            </w:pPr>
            <w:r w:rsidRPr="00573C2E">
              <w:rPr>
                <w:rFonts w:eastAsia="Calibri"/>
                <w:iCs/>
                <w:sz w:val="23"/>
                <w:szCs w:val="23"/>
                <w:lang w:eastAsia="en-US"/>
              </w:rPr>
              <w:t>430</w:t>
            </w:r>
          </w:p>
        </w:tc>
      </w:tr>
      <w:tr w:rsidR="00573C2E" w:rsidRPr="00573C2E" w:rsidTr="00573C2E">
        <w:trPr>
          <w:trHeight w:val="421"/>
        </w:trPr>
        <w:tc>
          <w:tcPr>
            <w:tcW w:w="898" w:type="dxa"/>
            <w:shd w:val="clear" w:color="auto" w:fill="auto"/>
            <w:vAlign w:val="center"/>
          </w:tcPr>
          <w:p w:rsidR="00573C2E" w:rsidRPr="00573C2E" w:rsidRDefault="00573C2E" w:rsidP="00573C2E">
            <w:pPr>
              <w:widowControl w:val="0"/>
              <w:jc w:val="center"/>
              <w:rPr>
                <w:rFonts w:eastAsia="Calibri"/>
                <w:sz w:val="23"/>
                <w:szCs w:val="23"/>
                <w:lang w:eastAsia="en-US"/>
              </w:rPr>
            </w:pPr>
            <w:r w:rsidRPr="00573C2E">
              <w:rPr>
                <w:rFonts w:eastAsia="Calibri"/>
                <w:sz w:val="23"/>
                <w:szCs w:val="23"/>
                <w:lang w:eastAsia="en-US"/>
              </w:rPr>
              <w:t>3.</w:t>
            </w:r>
          </w:p>
        </w:tc>
        <w:tc>
          <w:tcPr>
            <w:tcW w:w="5589" w:type="dxa"/>
            <w:shd w:val="clear" w:color="auto" w:fill="auto"/>
            <w:vAlign w:val="center"/>
          </w:tcPr>
          <w:p w:rsidR="00573C2E" w:rsidRPr="00573C2E" w:rsidRDefault="00573C2E" w:rsidP="00573C2E">
            <w:pPr>
              <w:widowControl w:val="0"/>
              <w:rPr>
                <w:rFonts w:eastAsia="Calibri"/>
                <w:sz w:val="23"/>
                <w:szCs w:val="23"/>
                <w:lang w:eastAsia="en-US"/>
              </w:rPr>
            </w:pPr>
            <w:r w:rsidRPr="00573C2E">
              <w:rPr>
                <w:rFonts w:eastAsia="Calibri"/>
                <w:sz w:val="23"/>
                <w:szCs w:val="23"/>
                <w:lang w:eastAsia="en-US"/>
              </w:rPr>
              <w:t>Разборка теплоизоляции на кровле с вывозом с территории</w:t>
            </w:r>
          </w:p>
        </w:tc>
        <w:tc>
          <w:tcPr>
            <w:tcW w:w="1276" w:type="dxa"/>
            <w:shd w:val="clear" w:color="auto" w:fill="auto"/>
            <w:vAlign w:val="center"/>
          </w:tcPr>
          <w:p w:rsidR="00573C2E" w:rsidRPr="00573C2E" w:rsidRDefault="00573C2E" w:rsidP="00573C2E">
            <w:pPr>
              <w:widowControl w:val="0"/>
              <w:jc w:val="center"/>
              <w:rPr>
                <w:rFonts w:eastAsia="Calibri"/>
                <w:sz w:val="23"/>
                <w:szCs w:val="23"/>
                <w:lang w:eastAsia="en-US"/>
              </w:rPr>
            </w:pPr>
            <w:r w:rsidRPr="00573C2E">
              <w:rPr>
                <w:rFonts w:eastAsia="Calibri"/>
                <w:sz w:val="23"/>
                <w:szCs w:val="23"/>
                <w:lang w:eastAsia="en-US"/>
              </w:rPr>
              <w:t>м</w:t>
            </w:r>
            <w:r w:rsidRPr="00573C2E">
              <w:rPr>
                <w:rFonts w:eastAsia="Calibri"/>
                <w:sz w:val="23"/>
                <w:szCs w:val="23"/>
                <w:vertAlign w:val="superscript"/>
                <w:lang w:eastAsia="en-US"/>
              </w:rPr>
              <w:t>2</w:t>
            </w:r>
          </w:p>
        </w:tc>
        <w:tc>
          <w:tcPr>
            <w:tcW w:w="2580" w:type="dxa"/>
            <w:shd w:val="clear" w:color="auto" w:fill="auto"/>
            <w:vAlign w:val="center"/>
          </w:tcPr>
          <w:p w:rsidR="00573C2E" w:rsidRPr="00573C2E" w:rsidRDefault="00573C2E" w:rsidP="00573C2E">
            <w:pPr>
              <w:widowControl w:val="0"/>
              <w:jc w:val="center"/>
              <w:rPr>
                <w:rFonts w:eastAsia="Calibri"/>
                <w:iCs/>
                <w:sz w:val="23"/>
                <w:szCs w:val="23"/>
                <w:lang w:eastAsia="en-US"/>
              </w:rPr>
            </w:pPr>
            <w:r w:rsidRPr="00573C2E">
              <w:rPr>
                <w:rFonts w:eastAsia="Calibri"/>
                <w:iCs/>
                <w:sz w:val="23"/>
                <w:szCs w:val="23"/>
                <w:lang w:eastAsia="en-US"/>
              </w:rPr>
              <w:t>430</w:t>
            </w:r>
          </w:p>
        </w:tc>
      </w:tr>
      <w:tr w:rsidR="00573C2E" w:rsidRPr="00573C2E" w:rsidTr="00573C2E">
        <w:trPr>
          <w:trHeight w:val="421"/>
        </w:trPr>
        <w:tc>
          <w:tcPr>
            <w:tcW w:w="10343" w:type="dxa"/>
            <w:gridSpan w:val="4"/>
            <w:shd w:val="clear" w:color="auto" w:fill="auto"/>
            <w:vAlign w:val="center"/>
          </w:tcPr>
          <w:p w:rsidR="00573C2E" w:rsidRPr="00573C2E" w:rsidRDefault="00573C2E" w:rsidP="00573C2E">
            <w:pPr>
              <w:widowControl w:val="0"/>
              <w:rPr>
                <w:rFonts w:eastAsia="Calibri"/>
                <w:b/>
                <w:iCs/>
                <w:sz w:val="23"/>
                <w:szCs w:val="23"/>
                <w:lang w:eastAsia="en-US"/>
              </w:rPr>
            </w:pPr>
            <w:r w:rsidRPr="00573C2E">
              <w:rPr>
                <w:rFonts w:eastAsia="Calibri"/>
                <w:b/>
                <w:iCs/>
                <w:sz w:val="23"/>
                <w:szCs w:val="23"/>
                <w:lang w:eastAsia="en-US"/>
              </w:rPr>
              <w:t>Раздел 2: Монтажные работы</w:t>
            </w:r>
          </w:p>
        </w:tc>
      </w:tr>
      <w:tr w:rsidR="00573C2E" w:rsidRPr="00573C2E" w:rsidTr="00573C2E">
        <w:trPr>
          <w:trHeight w:val="426"/>
        </w:trPr>
        <w:tc>
          <w:tcPr>
            <w:tcW w:w="898" w:type="dxa"/>
            <w:shd w:val="clear" w:color="auto" w:fill="auto"/>
            <w:vAlign w:val="center"/>
          </w:tcPr>
          <w:p w:rsidR="00573C2E" w:rsidRPr="00573C2E" w:rsidRDefault="00573C2E" w:rsidP="00573C2E">
            <w:pPr>
              <w:widowControl w:val="0"/>
              <w:jc w:val="center"/>
              <w:rPr>
                <w:rFonts w:eastAsia="Calibri"/>
                <w:sz w:val="23"/>
                <w:szCs w:val="23"/>
                <w:lang w:eastAsia="en-US"/>
              </w:rPr>
            </w:pPr>
            <w:r w:rsidRPr="00573C2E">
              <w:rPr>
                <w:rFonts w:eastAsia="Calibri"/>
                <w:sz w:val="23"/>
                <w:szCs w:val="23"/>
                <w:lang w:eastAsia="en-US"/>
              </w:rPr>
              <w:t>4.</w:t>
            </w:r>
          </w:p>
        </w:tc>
        <w:tc>
          <w:tcPr>
            <w:tcW w:w="5589" w:type="dxa"/>
            <w:shd w:val="clear" w:color="auto" w:fill="auto"/>
            <w:vAlign w:val="center"/>
          </w:tcPr>
          <w:p w:rsidR="00573C2E" w:rsidRPr="00573C2E" w:rsidRDefault="00573C2E" w:rsidP="00573C2E">
            <w:pPr>
              <w:widowControl w:val="0"/>
              <w:rPr>
                <w:rFonts w:eastAsia="Calibri"/>
                <w:sz w:val="23"/>
                <w:szCs w:val="23"/>
                <w:lang w:eastAsia="en-US"/>
              </w:rPr>
            </w:pPr>
            <w:r w:rsidRPr="00573C2E">
              <w:rPr>
                <w:rFonts w:eastAsia="Calibri"/>
                <w:sz w:val="23"/>
                <w:szCs w:val="23"/>
                <w:lang w:eastAsia="en-US"/>
              </w:rPr>
              <w:t>Утепление покрытий плитами: из минеральной ваты в один слой</w:t>
            </w:r>
          </w:p>
        </w:tc>
        <w:tc>
          <w:tcPr>
            <w:tcW w:w="1276" w:type="dxa"/>
            <w:shd w:val="clear" w:color="auto" w:fill="auto"/>
            <w:vAlign w:val="center"/>
          </w:tcPr>
          <w:p w:rsidR="00573C2E" w:rsidRPr="00573C2E" w:rsidRDefault="00573C2E" w:rsidP="00573C2E">
            <w:pPr>
              <w:widowControl w:val="0"/>
              <w:jc w:val="center"/>
              <w:rPr>
                <w:rFonts w:eastAsia="Calibri"/>
                <w:sz w:val="23"/>
                <w:szCs w:val="23"/>
                <w:vertAlign w:val="superscript"/>
                <w:lang w:eastAsia="en-US"/>
              </w:rPr>
            </w:pPr>
            <w:r w:rsidRPr="00573C2E">
              <w:rPr>
                <w:rFonts w:eastAsia="Calibri"/>
                <w:sz w:val="23"/>
                <w:szCs w:val="23"/>
                <w:lang w:eastAsia="en-US"/>
              </w:rPr>
              <w:t>м</w:t>
            </w:r>
            <w:r w:rsidRPr="00573C2E">
              <w:rPr>
                <w:rFonts w:eastAsia="Calibri"/>
                <w:sz w:val="23"/>
                <w:szCs w:val="23"/>
                <w:vertAlign w:val="superscript"/>
                <w:lang w:eastAsia="en-US"/>
              </w:rPr>
              <w:t>3</w:t>
            </w:r>
          </w:p>
        </w:tc>
        <w:tc>
          <w:tcPr>
            <w:tcW w:w="2580" w:type="dxa"/>
            <w:shd w:val="clear" w:color="auto" w:fill="auto"/>
            <w:vAlign w:val="center"/>
          </w:tcPr>
          <w:p w:rsidR="00573C2E" w:rsidRPr="00573C2E" w:rsidRDefault="00573C2E" w:rsidP="00573C2E">
            <w:pPr>
              <w:widowControl w:val="0"/>
              <w:jc w:val="center"/>
              <w:rPr>
                <w:rFonts w:eastAsia="Calibri"/>
                <w:iCs/>
                <w:sz w:val="23"/>
                <w:szCs w:val="23"/>
                <w:lang w:eastAsia="en-US"/>
              </w:rPr>
            </w:pPr>
            <w:r w:rsidRPr="00573C2E">
              <w:rPr>
                <w:rFonts w:eastAsia="Calibri"/>
                <w:iCs/>
                <w:sz w:val="23"/>
                <w:szCs w:val="23"/>
                <w:lang w:eastAsia="en-US"/>
              </w:rPr>
              <w:t>430</w:t>
            </w:r>
          </w:p>
        </w:tc>
      </w:tr>
      <w:tr w:rsidR="00573C2E" w:rsidRPr="00573C2E" w:rsidTr="00573C2E">
        <w:trPr>
          <w:trHeight w:val="404"/>
        </w:trPr>
        <w:tc>
          <w:tcPr>
            <w:tcW w:w="898" w:type="dxa"/>
            <w:shd w:val="clear" w:color="auto" w:fill="auto"/>
            <w:vAlign w:val="center"/>
          </w:tcPr>
          <w:p w:rsidR="00573C2E" w:rsidRPr="00573C2E" w:rsidRDefault="00573C2E" w:rsidP="00573C2E">
            <w:pPr>
              <w:widowControl w:val="0"/>
              <w:jc w:val="center"/>
              <w:rPr>
                <w:rFonts w:eastAsia="Calibri"/>
                <w:sz w:val="23"/>
                <w:szCs w:val="23"/>
                <w:lang w:eastAsia="en-US"/>
              </w:rPr>
            </w:pPr>
            <w:r w:rsidRPr="00573C2E">
              <w:rPr>
                <w:rFonts w:eastAsia="Calibri"/>
                <w:sz w:val="23"/>
                <w:szCs w:val="23"/>
                <w:lang w:eastAsia="en-US"/>
              </w:rPr>
              <w:t>5.</w:t>
            </w:r>
          </w:p>
        </w:tc>
        <w:tc>
          <w:tcPr>
            <w:tcW w:w="5589" w:type="dxa"/>
            <w:shd w:val="clear" w:color="auto" w:fill="auto"/>
            <w:vAlign w:val="center"/>
          </w:tcPr>
          <w:p w:rsidR="00573C2E" w:rsidRPr="00573C2E" w:rsidRDefault="00573C2E" w:rsidP="00573C2E">
            <w:pPr>
              <w:widowControl w:val="0"/>
              <w:rPr>
                <w:rFonts w:eastAsia="Calibri"/>
                <w:sz w:val="23"/>
                <w:szCs w:val="23"/>
                <w:lang w:eastAsia="en-US"/>
              </w:rPr>
            </w:pPr>
            <w:r w:rsidRPr="00573C2E">
              <w:rPr>
                <w:rFonts w:eastAsia="Calibri"/>
                <w:sz w:val="23"/>
                <w:szCs w:val="23"/>
                <w:lang w:eastAsia="en-US"/>
              </w:rPr>
              <w:t>Монтаж деревянного каркаса</w:t>
            </w:r>
          </w:p>
        </w:tc>
        <w:tc>
          <w:tcPr>
            <w:tcW w:w="1276" w:type="dxa"/>
            <w:shd w:val="clear" w:color="auto" w:fill="auto"/>
            <w:vAlign w:val="center"/>
          </w:tcPr>
          <w:p w:rsidR="00573C2E" w:rsidRPr="00573C2E" w:rsidRDefault="00573C2E" w:rsidP="00573C2E">
            <w:pPr>
              <w:widowControl w:val="0"/>
              <w:jc w:val="center"/>
              <w:rPr>
                <w:rFonts w:eastAsia="Calibri"/>
                <w:sz w:val="23"/>
                <w:szCs w:val="23"/>
                <w:lang w:eastAsia="en-US"/>
              </w:rPr>
            </w:pPr>
            <w:r w:rsidRPr="00573C2E">
              <w:rPr>
                <w:rFonts w:eastAsia="Calibri"/>
                <w:sz w:val="23"/>
                <w:szCs w:val="23"/>
                <w:lang w:eastAsia="en-US"/>
              </w:rPr>
              <w:t>м</w:t>
            </w:r>
            <w:r w:rsidRPr="00573C2E">
              <w:rPr>
                <w:rFonts w:eastAsia="Calibri"/>
                <w:sz w:val="23"/>
                <w:szCs w:val="23"/>
                <w:vertAlign w:val="superscript"/>
                <w:lang w:eastAsia="en-US"/>
              </w:rPr>
              <w:t>2</w:t>
            </w:r>
          </w:p>
        </w:tc>
        <w:tc>
          <w:tcPr>
            <w:tcW w:w="2580" w:type="dxa"/>
            <w:shd w:val="clear" w:color="auto" w:fill="auto"/>
            <w:vAlign w:val="center"/>
          </w:tcPr>
          <w:p w:rsidR="00573C2E" w:rsidRPr="00573C2E" w:rsidRDefault="00573C2E" w:rsidP="00573C2E">
            <w:pPr>
              <w:widowControl w:val="0"/>
              <w:jc w:val="center"/>
              <w:rPr>
                <w:rFonts w:eastAsia="Calibri"/>
                <w:iCs/>
                <w:sz w:val="23"/>
                <w:szCs w:val="23"/>
                <w:lang w:eastAsia="en-US"/>
              </w:rPr>
            </w:pPr>
            <w:r w:rsidRPr="00573C2E">
              <w:rPr>
                <w:rFonts w:eastAsia="Calibri"/>
                <w:iCs/>
                <w:sz w:val="23"/>
                <w:szCs w:val="23"/>
                <w:lang w:eastAsia="en-US"/>
              </w:rPr>
              <w:t>430</w:t>
            </w:r>
          </w:p>
        </w:tc>
      </w:tr>
      <w:tr w:rsidR="00573C2E" w:rsidRPr="00573C2E" w:rsidTr="00573C2E">
        <w:trPr>
          <w:trHeight w:val="610"/>
        </w:trPr>
        <w:tc>
          <w:tcPr>
            <w:tcW w:w="898" w:type="dxa"/>
            <w:shd w:val="clear" w:color="auto" w:fill="auto"/>
            <w:vAlign w:val="center"/>
          </w:tcPr>
          <w:p w:rsidR="00573C2E" w:rsidRPr="00573C2E" w:rsidRDefault="00573C2E" w:rsidP="00573C2E">
            <w:pPr>
              <w:widowControl w:val="0"/>
              <w:jc w:val="center"/>
              <w:rPr>
                <w:rFonts w:eastAsia="Calibri"/>
                <w:sz w:val="23"/>
                <w:szCs w:val="23"/>
                <w:lang w:eastAsia="en-US"/>
              </w:rPr>
            </w:pPr>
            <w:r w:rsidRPr="00573C2E">
              <w:rPr>
                <w:rFonts w:eastAsia="Calibri"/>
                <w:sz w:val="23"/>
                <w:szCs w:val="23"/>
                <w:lang w:eastAsia="en-US"/>
              </w:rPr>
              <w:t>6.</w:t>
            </w:r>
          </w:p>
        </w:tc>
        <w:tc>
          <w:tcPr>
            <w:tcW w:w="5589" w:type="dxa"/>
            <w:shd w:val="clear" w:color="auto" w:fill="auto"/>
            <w:vAlign w:val="center"/>
          </w:tcPr>
          <w:p w:rsidR="00573C2E" w:rsidRPr="00573C2E" w:rsidRDefault="00573C2E" w:rsidP="00573C2E">
            <w:pPr>
              <w:widowControl w:val="0"/>
              <w:rPr>
                <w:rFonts w:eastAsia="Calibri"/>
                <w:sz w:val="23"/>
                <w:szCs w:val="23"/>
                <w:lang w:eastAsia="en-US"/>
              </w:rPr>
            </w:pPr>
            <w:r w:rsidRPr="00573C2E">
              <w:rPr>
                <w:rFonts w:eastAsia="Calibri"/>
                <w:sz w:val="23"/>
                <w:szCs w:val="23"/>
                <w:lang w:eastAsia="en-US"/>
              </w:rPr>
              <w:t>Устройство подкровельной плёночной гидроизоляции</w:t>
            </w:r>
          </w:p>
        </w:tc>
        <w:tc>
          <w:tcPr>
            <w:tcW w:w="1276" w:type="dxa"/>
            <w:shd w:val="clear" w:color="auto" w:fill="auto"/>
            <w:vAlign w:val="center"/>
          </w:tcPr>
          <w:p w:rsidR="00573C2E" w:rsidRPr="00573C2E" w:rsidRDefault="00573C2E" w:rsidP="00573C2E">
            <w:pPr>
              <w:widowControl w:val="0"/>
              <w:jc w:val="center"/>
              <w:rPr>
                <w:rFonts w:eastAsia="Calibri"/>
                <w:sz w:val="23"/>
                <w:szCs w:val="23"/>
                <w:lang w:eastAsia="en-US"/>
              </w:rPr>
            </w:pPr>
            <w:r w:rsidRPr="00573C2E">
              <w:rPr>
                <w:rFonts w:eastAsia="Calibri"/>
                <w:sz w:val="23"/>
                <w:szCs w:val="23"/>
                <w:lang w:eastAsia="en-US"/>
              </w:rPr>
              <w:t>м</w:t>
            </w:r>
            <w:r w:rsidRPr="00573C2E">
              <w:rPr>
                <w:rFonts w:eastAsia="Calibri"/>
                <w:sz w:val="23"/>
                <w:szCs w:val="23"/>
                <w:vertAlign w:val="superscript"/>
                <w:lang w:eastAsia="en-US"/>
              </w:rPr>
              <w:t>2</w:t>
            </w:r>
          </w:p>
        </w:tc>
        <w:tc>
          <w:tcPr>
            <w:tcW w:w="2580" w:type="dxa"/>
            <w:shd w:val="clear" w:color="auto" w:fill="auto"/>
            <w:vAlign w:val="center"/>
          </w:tcPr>
          <w:p w:rsidR="00573C2E" w:rsidRPr="00573C2E" w:rsidRDefault="00573C2E" w:rsidP="00573C2E">
            <w:pPr>
              <w:widowControl w:val="0"/>
              <w:jc w:val="center"/>
              <w:rPr>
                <w:rFonts w:eastAsia="Calibri"/>
                <w:iCs/>
                <w:sz w:val="23"/>
                <w:szCs w:val="23"/>
                <w:lang w:eastAsia="en-US"/>
              </w:rPr>
            </w:pPr>
            <w:r w:rsidRPr="00573C2E">
              <w:rPr>
                <w:rFonts w:eastAsia="Calibri"/>
                <w:iCs/>
                <w:sz w:val="23"/>
                <w:szCs w:val="23"/>
                <w:lang w:eastAsia="en-US"/>
              </w:rPr>
              <w:t>430</w:t>
            </w:r>
          </w:p>
        </w:tc>
      </w:tr>
      <w:tr w:rsidR="00573C2E" w:rsidRPr="00573C2E" w:rsidTr="00573C2E">
        <w:trPr>
          <w:trHeight w:val="610"/>
        </w:trPr>
        <w:tc>
          <w:tcPr>
            <w:tcW w:w="898" w:type="dxa"/>
            <w:shd w:val="clear" w:color="auto" w:fill="auto"/>
            <w:vAlign w:val="center"/>
          </w:tcPr>
          <w:p w:rsidR="00573C2E" w:rsidRPr="00573C2E" w:rsidRDefault="00573C2E" w:rsidP="00573C2E">
            <w:pPr>
              <w:widowControl w:val="0"/>
              <w:jc w:val="center"/>
              <w:rPr>
                <w:rFonts w:eastAsia="Calibri"/>
                <w:sz w:val="23"/>
                <w:szCs w:val="23"/>
                <w:lang w:eastAsia="en-US"/>
              </w:rPr>
            </w:pPr>
            <w:r w:rsidRPr="00573C2E">
              <w:rPr>
                <w:rFonts w:eastAsia="Calibri"/>
                <w:sz w:val="23"/>
                <w:szCs w:val="23"/>
                <w:lang w:eastAsia="en-US"/>
              </w:rPr>
              <w:t>7.</w:t>
            </w:r>
          </w:p>
        </w:tc>
        <w:tc>
          <w:tcPr>
            <w:tcW w:w="5589" w:type="dxa"/>
            <w:shd w:val="clear" w:color="auto" w:fill="auto"/>
            <w:vAlign w:val="center"/>
          </w:tcPr>
          <w:p w:rsidR="00573C2E" w:rsidRPr="00573C2E" w:rsidRDefault="00573C2E" w:rsidP="00573C2E">
            <w:pPr>
              <w:widowControl w:val="0"/>
              <w:rPr>
                <w:rFonts w:eastAsia="Calibri"/>
                <w:sz w:val="23"/>
                <w:szCs w:val="23"/>
                <w:lang w:eastAsia="en-US"/>
              </w:rPr>
            </w:pPr>
            <w:r w:rsidRPr="00573C2E">
              <w:rPr>
                <w:rFonts w:eastAsia="Calibri"/>
                <w:sz w:val="23"/>
                <w:szCs w:val="23"/>
                <w:lang w:eastAsia="en-US"/>
              </w:rPr>
              <w:t>Устройство кровель из оцинкованной стали, с установкой кровельных планок, заглушек, нащельников</w:t>
            </w:r>
          </w:p>
        </w:tc>
        <w:tc>
          <w:tcPr>
            <w:tcW w:w="1276" w:type="dxa"/>
            <w:shd w:val="clear" w:color="auto" w:fill="auto"/>
            <w:vAlign w:val="center"/>
          </w:tcPr>
          <w:p w:rsidR="00573C2E" w:rsidRPr="00573C2E" w:rsidRDefault="00573C2E" w:rsidP="00573C2E">
            <w:pPr>
              <w:widowControl w:val="0"/>
              <w:jc w:val="center"/>
              <w:rPr>
                <w:rFonts w:eastAsia="Calibri"/>
                <w:sz w:val="23"/>
                <w:szCs w:val="23"/>
                <w:lang w:eastAsia="en-US"/>
              </w:rPr>
            </w:pPr>
            <w:r w:rsidRPr="00573C2E">
              <w:rPr>
                <w:rFonts w:eastAsia="Calibri"/>
                <w:sz w:val="23"/>
                <w:szCs w:val="23"/>
                <w:lang w:eastAsia="en-US"/>
              </w:rPr>
              <w:t>м</w:t>
            </w:r>
            <w:r w:rsidRPr="00573C2E">
              <w:rPr>
                <w:rFonts w:eastAsia="Calibri"/>
                <w:sz w:val="23"/>
                <w:szCs w:val="23"/>
                <w:vertAlign w:val="superscript"/>
                <w:lang w:eastAsia="en-US"/>
              </w:rPr>
              <w:t>2</w:t>
            </w:r>
          </w:p>
        </w:tc>
        <w:tc>
          <w:tcPr>
            <w:tcW w:w="2580" w:type="dxa"/>
            <w:shd w:val="clear" w:color="auto" w:fill="auto"/>
            <w:vAlign w:val="center"/>
          </w:tcPr>
          <w:p w:rsidR="00573C2E" w:rsidRPr="00573C2E" w:rsidRDefault="00573C2E" w:rsidP="00573C2E">
            <w:pPr>
              <w:widowControl w:val="0"/>
              <w:jc w:val="center"/>
              <w:rPr>
                <w:rFonts w:eastAsia="Calibri"/>
                <w:iCs/>
                <w:sz w:val="23"/>
                <w:szCs w:val="23"/>
                <w:lang w:eastAsia="en-US"/>
              </w:rPr>
            </w:pPr>
            <w:r w:rsidRPr="00573C2E">
              <w:rPr>
                <w:rFonts w:eastAsia="Calibri"/>
                <w:iCs/>
                <w:sz w:val="23"/>
                <w:szCs w:val="23"/>
                <w:lang w:eastAsia="en-US"/>
              </w:rPr>
              <w:t>430</w:t>
            </w:r>
          </w:p>
        </w:tc>
      </w:tr>
    </w:tbl>
    <w:p w:rsidR="00573C2E" w:rsidRPr="00573C2E" w:rsidRDefault="00573C2E" w:rsidP="00573C2E">
      <w:pPr>
        <w:widowControl w:val="0"/>
        <w:ind w:firstLine="709"/>
        <w:jc w:val="both"/>
        <w:rPr>
          <w:rFonts w:eastAsia="Calibri"/>
          <w:b/>
          <w:sz w:val="23"/>
          <w:szCs w:val="23"/>
          <w:lang w:eastAsia="en-US"/>
        </w:rPr>
      </w:pPr>
      <w:r w:rsidRPr="00573C2E">
        <w:rPr>
          <w:rFonts w:eastAsia="Calibri"/>
          <w:b/>
          <w:sz w:val="23"/>
          <w:szCs w:val="23"/>
          <w:lang w:eastAsia="en-US"/>
        </w:rPr>
        <w:t>3.3. Сроки выполнения работ</w:t>
      </w:r>
    </w:p>
    <w:p w:rsidR="00573C2E" w:rsidRPr="00573C2E" w:rsidRDefault="00573C2E" w:rsidP="00573C2E">
      <w:pPr>
        <w:widowControl w:val="0"/>
        <w:ind w:firstLine="709"/>
        <w:jc w:val="both"/>
        <w:rPr>
          <w:rFonts w:eastAsia="Calibri"/>
          <w:b/>
          <w:sz w:val="23"/>
          <w:szCs w:val="23"/>
          <w:lang w:eastAsia="en-US"/>
        </w:rPr>
      </w:pPr>
      <w:r w:rsidRPr="00573C2E">
        <w:rPr>
          <w:rFonts w:eastAsia="Calibri"/>
          <w:sz w:val="23"/>
          <w:szCs w:val="23"/>
          <w:lang w:eastAsia="en-US"/>
        </w:rPr>
        <w:t xml:space="preserve">3.3.1. Начало работ – </w:t>
      </w:r>
      <w:r w:rsidRPr="00573C2E">
        <w:rPr>
          <w:rFonts w:eastAsia="Calibri"/>
          <w:b/>
          <w:sz w:val="23"/>
          <w:szCs w:val="23"/>
          <w:lang w:eastAsia="en-US"/>
        </w:rPr>
        <w:t>с момента заключения договора;</w:t>
      </w:r>
    </w:p>
    <w:p w:rsidR="00573C2E" w:rsidRPr="00573C2E" w:rsidRDefault="00573C2E" w:rsidP="00573C2E">
      <w:pPr>
        <w:widowControl w:val="0"/>
        <w:ind w:firstLine="709"/>
        <w:jc w:val="both"/>
        <w:rPr>
          <w:rFonts w:eastAsia="Calibri"/>
          <w:b/>
          <w:sz w:val="23"/>
          <w:szCs w:val="23"/>
          <w:lang w:eastAsia="en-US"/>
        </w:rPr>
      </w:pPr>
      <w:r w:rsidRPr="00573C2E">
        <w:rPr>
          <w:rFonts w:eastAsia="Calibri"/>
          <w:sz w:val="23"/>
          <w:szCs w:val="23"/>
          <w:lang w:eastAsia="en-US"/>
        </w:rPr>
        <w:t xml:space="preserve">3.3.2. Окончание работ – </w:t>
      </w:r>
      <w:r w:rsidRPr="00573C2E">
        <w:rPr>
          <w:rFonts w:eastAsia="Calibri"/>
          <w:b/>
          <w:sz w:val="23"/>
          <w:szCs w:val="23"/>
          <w:lang w:eastAsia="en-US"/>
        </w:rPr>
        <w:t>согласно Графику выполнения работ, но не позднее 31.03.2025г.</w:t>
      </w:r>
    </w:p>
    <w:p w:rsidR="00573C2E" w:rsidRPr="00573C2E" w:rsidRDefault="00573C2E" w:rsidP="00573C2E">
      <w:pPr>
        <w:widowControl w:val="0"/>
        <w:ind w:firstLine="709"/>
        <w:jc w:val="both"/>
        <w:rPr>
          <w:b/>
          <w:sz w:val="23"/>
          <w:szCs w:val="23"/>
        </w:rPr>
      </w:pPr>
      <w:r>
        <w:rPr>
          <w:b/>
          <w:sz w:val="23"/>
          <w:szCs w:val="23"/>
          <w:lang w:eastAsia="en-US"/>
        </w:rPr>
        <w:t>5</w:t>
      </w:r>
      <w:r w:rsidRPr="00573C2E">
        <w:rPr>
          <w:b/>
          <w:sz w:val="23"/>
          <w:szCs w:val="23"/>
        </w:rPr>
        <w:t>. Обеспечение материалами и оборудованием для производства работ</w:t>
      </w:r>
    </w:p>
    <w:p w:rsidR="00573C2E" w:rsidRPr="00573C2E" w:rsidRDefault="00573C2E" w:rsidP="00573C2E">
      <w:pPr>
        <w:widowControl w:val="0"/>
        <w:ind w:firstLine="709"/>
        <w:jc w:val="both"/>
        <w:rPr>
          <w:bCs/>
          <w:sz w:val="23"/>
          <w:szCs w:val="23"/>
        </w:rPr>
      </w:pPr>
      <w:r w:rsidRPr="00573C2E">
        <w:rPr>
          <w:bCs/>
          <w:sz w:val="23"/>
          <w:szCs w:val="23"/>
        </w:rPr>
        <w:t>5.1. Подрядчик осуществляет работу своими силами, используя собственные материалы и оборудование, за свой счет осуществляет доставку необходимых материалов до места производства работ.</w:t>
      </w:r>
    </w:p>
    <w:p w:rsidR="00573C2E" w:rsidRPr="00573C2E" w:rsidRDefault="00573C2E" w:rsidP="00573C2E">
      <w:pPr>
        <w:widowControl w:val="0"/>
        <w:ind w:firstLine="709"/>
        <w:jc w:val="both"/>
        <w:rPr>
          <w:bCs/>
          <w:sz w:val="23"/>
          <w:szCs w:val="23"/>
        </w:rPr>
      </w:pPr>
      <w:r w:rsidRPr="00573C2E">
        <w:rPr>
          <w:bCs/>
          <w:sz w:val="23"/>
          <w:szCs w:val="23"/>
        </w:rPr>
        <w:t>5.2. Если во время производства ремонтных работ возникнет необходимость в дополнительных материалах, подрядчик обосновывает необходимость их приобретения, согласовывает с заказчиком цену и приобретает за свой счет. Подрядчик принимает на себя обязательства по своевременному обеспечению работ материалами, под планируемые к выполнению работы и несет ответственность за качество предоставленных материалов и их сохранность до момента сдачи объекта без замечаний. Подрядчик должен согласовать с Заказчиком тип и характеристики закупаемых материалов и представить сертификаты соответствия на все используемые материалы перед началом работ на объекте.</w:t>
      </w:r>
    </w:p>
    <w:p w:rsidR="00573C2E" w:rsidRPr="00573C2E" w:rsidRDefault="00573C2E" w:rsidP="00573C2E">
      <w:pPr>
        <w:widowControl w:val="0"/>
        <w:ind w:firstLine="709"/>
        <w:jc w:val="both"/>
        <w:rPr>
          <w:bCs/>
          <w:sz w:val="23"/>
          <w:szCs w:val="23"/>
        </w:rPr>
      </w:pPr>
      <w:r w:rsidRPr="00573C2E">
        <w:rPr>
          <w:bCs/>
          <w:sz w:val="23"/>
          <w:szCs w:val="23"/>
        </w:rPr>
        <w:t>5.3. Подрядчик несет ответственность за упаковку, погрузку, транспортировку до ремонтируемого объекта, получение, разгрузку, хранение на складе материально-технических ресурсов и оборудования, полученных от поставщиков, необходимых для выполнения работ, предусмотренных техническим заданием.</w:t>
      </w:r>
    </w:p>
    <w:p w:rsidR="00573C2E" w:rsidRPr="00573C2E" w:rsidRDefault="00573C2E" w:rsidP="00573C2E">
      <w:pPr>
        <w:widowControl w:val="0"/>
        <w:ind w:firstLine="709"/>
        <w:jc w:val="both"/>
        <w:rPr>
          <w:bCs/>
          <w:sz w:val="23"/>
          <w:szCs w:val="23"/>
        </w:rPr>
      </w:pPr>
      <w:r w:rsidRPr="00573C2E">
        <w:rPr>
          <w:bCs/>
          <w:sz w:val="23"/>
          <w:szCs w:val="23"/>
        </w:rPr>
        <w:t>5.4. Собственные материалы приобретаются Подрядчиком на основании согласованных с Заказчиком опросных листов предприятий-поставщиков, должны соответствовать ГОСТам, ТУ и прочим применимым стандартам, быть новыми, ранее не использованными, со сроком изготовления не ранее 2024 года.</w:t>
      </w:r>
    </w:p>
    <w:p w:rsidR="00573C2E" w:rsidRPr="00573C2E" w:rsidRDefault="00573C2E" w:rsidP="00573C2E">
      <w:pPr>
        <w:widowControl w:val="0"/>
        <w:ind w:firstLine="709"/>
        <w:jc w:val="both"/>
        <w:rPr>
          <w:bCs/>
          <w:sz w:val="23"/>
          <w:szCs w:val="23"/>
        </w:rPr>
      </w:pPr>
      <w:r w:rsidRPr="00573C2E">
        <w:rPr>
          <w:bCs/>
          <w:sz w:val="23"/>
          <w:szCs w:val="23"/>
        </w:rPr>
        <w:t>5.5. После завершения работ Подрядчик предоставляет Заказчику сертификаты соответствия нормам и т.п. на фактически использованные при производстве работ материально-технические ресурсы.</w:t>
      </w:r>
    </w:p>
    <w:p w:rsidR="00573C2E" w:rsidRPr="00573C2E" w:rsidRDefault="00573C2E" w:rsidP="00573C2E">
      <w:pPr>
        <w:widowControl w:val="0"/>
        <w:ind w:firstLine="709"/>
        <w:jc w:val="both"/>
        <w:rPr>
          <w:bCs/>
          <w:sz w:val="23"/>
          <w:szCs w:val="23"/>
        </w:rPr>
      </w:pPr>
      <w:r w:rsidRPr="00573C2E">
        <w:rPr>
          <w:bCs/>
          <w:sz w:val="23"/>
          <w:szCs w:val="23"/>
        </w:rPr>
        <w:t>5.6. Количество материалов должно соответствовать объему выполняемых работ.</w:t>
      </w:r>
    </w:p>
    <w:p w:rsidR="00573C2E" w:rsidRPr="00573C2E" w:rsidRDefault="00573C2E" w:rsidP="00573C2E">
      <w:pPr>
        <w:widowControl w:val="0"/>
        <w:ind w:firstLine="709"/>
        <w:jc w:val="both"/>
        <w:rPr>
          <w:bCs/>
          <w:sz w:val="23"/>
          <w:szCs w:val="23"/>
        </w:rPr>
      </w:pPr>
      <w:r w:rsidRPr="00573C2E">
        <w:rPr>
          <w:bCs/>
          <w:sz w:val="23"/>
          <w:szCs w:val="23"/>
        </w:rPr>
        <w:t>5.7. По окончании работ Подрядчик обязан произвести вывозку демонтированного материала не подлежащего вторичному использованию с места производства работ.</w:t>
      </w:r>
    </w:p>
    <w:p w:rsidR="00573C2E" w:rsidRPr="00573C2E" w:rsidRDefault="00573C2E" w:rsidP="00573C2E">
      <w:pPr>
        <w:widowControl w:val="0"/>
        <w:ind w:firstLine="709"/>
        <w:jc w:val="both"/>
        <w:rPr>
          <w:b/>
          <w:sz w:val="23"/>
          <w:szCs w:val="23"/>
        </w:rPr>
      </w:pPr>
      <w:r w:rsidRPr="00573C2E">
        <w:rPr>
          <w:b/>
          <w:sz w:val="23"/>
          <w:szCs w:val="23"/>
        </w:rPr>
        <w:t>6. Технические требования</w:t>
      </w:r>
    </w:p>
    <w:p w:rsidR="00573C2E" w:rsidRPr="00573C2E" w:rsidRDefault="00573C2E" w:rsidP="00573C2E">
      <w:pPr>
        <w:widowControl w:val="0"/>
        <w:ind w:firstLine="709"/>
        <w:jc w:val="both"/>
        <w:rPr>
          <w:sz w:val="23"/>
          <w:szCs w:val="23"/>
        </w:rPr>
      </w:pPr>
      <w:r w:rsidRPr="00573C2E">
        <w:rPr>
          <w:sz w:val="23"/>
          <w:szCs w:val="23"/>
        </w:rPr>
        <w:t>6.1. Работы должны производиться по современным технологиям выполнения ремонтных работ, согласно требованиям нормативно-технических документов, сметной документацией, СНиП, ПУЭ и другими нормативными документами.</w:t>
      </w:r>
    </w:p>
    <w:p w:rsidR="00573C2E" w:rsidRPr="00573C2E" w:rsidRDefault="00573C2E" w:rsidP="00573C2E">
      <w:pPr>
        <w:widowControl w:val="0"/>
        <w:ind w:firstLine="709"/>
        <w:jc w:val="both"/>
        <w:rPr>
          <w:color w:val="000000"/>
          <w:sz w:val="23"/>
          <w:szCs w:val="23"/>
        </w:rPr>
      </w:pPr>
      <w:r w:rsidRPr="00573C2E">
        <w:rPr>
          <w:color w:val="000000"/>
          <w:sz w:val="23"/>
          <w:szCs w:val="23"/>
        </w:rPr>
        <w:t xml:space="preserve">6.2. В качестве дополнительной информации Заказчик предоставляет Подрядчику, при </w:t>
      </w:r>
      <w:r w:rsidRPr="00573C2E">
        <w:rPr>
          <w:color w:val="000000"/>
          <w:sz w:val="23"/>
          <w:szCs w:val="23"/>
        </w:rPr>
        <w:lastRenderedPageBreak/>
        <w:t>необходимости, инструктажи всех необходимых уровней, допуск и наблюдением во время производства работ и т.д.</w:t>
      </w:r>
    </w:p>
    <w:p w:rsidR="00573C2E" w:rsidRPr="00573C2E" w:rsidRDefault="00573C2E" w:rsidP="00573C2E">
      <w:pPr>
        <w:widowControl w:val="0"/>
        <w:autoSpaceDE w:val="0"/>
        <w:autoSpaceDN w:val="0"/>
        <w:adjustRightInd w:val="0"/>
        <w:ind w:firstLine="709"/>
        <w:jc w:val="both"/>
        <w:rPr>
          <w:sz w:val="23"/>
          <w:szCs w:val="23"/>
        </w:rPr>
      </w:pPr>
      <w:r w:rsidRPr="00573C2E">
        <w:rPr>
          <w:sz w:val="23"/>
          <w:szCs w:val="23"/>
        </w:rPr>
        <w:t>6.3. Все работы должны выполняться по предварительно согласованному с Заказчиком графику производства работ.</w:t>
      </w:r>
    </w:p>
    <w:p w:rsidR="00573C2E" w:rsidRPr="00573C2E" w:rsidRDefault="00573C2E" w:rsidP="00573C2E">
      <w:pPr>
        <w:widowControl w:val="0"/>
        <w:autoSpaceDE w:val="0"/>
        <w:autoSpaceDN w:val="0"/>
        <w:adjustRightInd w:val="0"/>
        <w:ind w:firstLine="709"/>
        <w:jc w:val="both"/>
        <w:rPr>
          <w:sz w:val="23"/>
          <w:szCs w:val="23"/>
        </w:rPr>
      </w:pPr>
      <w:r w:rsidRPr="00573C2E">
        <w:rPr>
          <w:sz w:val="23"/>
          <w:szCs w:val="23"/>
        </w:rPr>
        <w:t>6.4. Подрядчик несет ответственность за сохранность всех поставленных и переданных ему конструкций до подписания Акта приемки работ.</w:t>
      </w:r>
    </w:p>
    <w:p w:rsidR="00573C2E" w:rsidRPr="00573C2E" w:rsidRDefault="00573C2E" w:rsidP="00573C2E">
      <w:pPr>
        <w:widowControl w:val="0"/>
        <w:autoSpaceDE w:val="0"/>
        <w:autoSpaceDN w:val="0"/>
        <w:adjustRightInd w:val="0"/>
        <w:ind w:firstLine="709"/>
        <w:jc w:val="both"/>
        <w:rPr>
          <w:sz w:val="23"/>
          <w:szCs w:val="23"/>
        </w:rPr>
      </w:pPr>
      <w:r w:rsidRPr="00573C2E">
        <w:rPr>
          <w:sz w:val="23"/>
          <w:szCs w:val="23"/>
        </w:rPr>
        <w:t>6.5. Подрядчик обязан организовать своевременное устранение обоснованных замечаний и предложений технического надзора и других контролирующих органов.</w:t>
      </w:r>
    </w:p>
    <w:p w:rsidR="00573C2E" w:rsidRPr="00573C2E" w:rsidRDefault="00573C2E" w:rsidP="00573C2E">
      <w:pPr>
        <w:widowControl w:val="0"/>
        <w:autoSpaceDE w:val="0"/>
        <w:autoSpaceDN w:val="0"/>
        <w:adjustRightInd w:val="0"/>
        <w:ind w:firstLine="709"/>
        <w:jc w:val="both"/>
        <w:rPr>
          <w:sz w:val="23"/>
          <w:szCs w:val="23"/>
        </w:rPr>
      </w:pPr>
      <w:r w:rsidRPr="00573C2E">
        <w:rPr>
          <w:sz w:val="23"/>
          <w:szCs w:val="23"/>
        </w:rPr>
        <w:t>6.6. В случае возникновения обстоятельств, замедляющих ход работ или делающих дальнейшее продолжение работ невозможным, Подрядчик обязуется немедленно поставить об этом в известность Заказчика.</w:t>
      </w:r>
    </w:p>
    <w:p w:rsidR="00573C2E" w:rsidRPr="00573C2E" w:rsidRDefault="00573C2E" w:rsidP="00573C2E">
      <w:pPr>
        <w:widowControl w:val="0"/>
        <w:autoSpaceDE w:val="0"/>
        <w:autoSpaceDN w:val="0"/>
        <w:adjustRightInd w:val="0"/>
        <w:ind w:firstLine="709"/>
        <w:jc w:val="both"/>
        <w:rPr>
          <w:sz w:val="23"/>
          <w:szCs w:val="23"/>
        </w:rPr>
      </w:pPr>
      <w:r w:rsidRPr="00573C2E">
        <w:rPr>
          <w:sz w:val="23"/>
          <w:szCs w:val="23"/>
        </w:rPr>
        <w:t>6.7. В случае возникновения необходимости проведения иных видов работ, не предусмотренных ТЗ, Подрядчик обязан уведомить Заказчика и предоставить Заказчику не позднее пяти календарных дней дополнительные расчеты, что будет являться основанием заключения дополнительного соглашения.</w:t>
      </w:r>
    </w:p>
    <w:p w:rsidR="00573C2E" w:rsidRPr="00573C2E" w:rsidRDefault="00573C2E" w:rsidP="00573C2E">
      <w:pPr>
        <w:widowControl w:val="0"/>
        <w:autoSpaceDE w:val="0"/>
        <w:autoSpaceDN w:val="0"/>
        <w:adjustRightInd w:val="0"/>
        <w:ind w:firstLine="709"/>
        <w:jc w:val="both"/>
        <w:rPr>
          <w:sz w:val="23"/>
          <w:szCs w:val="23"/>
        </w:rPr>
      </w:pPr>
      <w:r w:rsidRPr="00573C2E">
        <w:rPr>
          <w:sz w:val="23"/>
          <w:szCs w:val="23"/>
        </w:rPr>
        <w:t>6.8. Подрядчик обязуется не использовать какие-либо документы, поступившие от Заказчика, или иную поступившую от него информацию, кроме как в целях реализации настоящего договора, без предварительного письменного согласия Заказчика.</w:t>
      </w:r>
    </w:p>
    <w:p w:rsidR="00573C2E" w:rsidRPr="00573C2E" w:rsidRDefault="00573C2E" w:rsidP="00573C2E">
      <w:pPr>
        <w:widowControl w:val="0"/>
        <w:autoSpaceDE w:val="0"/>
        <w:autoSpaceDN w:val="0"/>
        <w:adjustRightInd w:val="0"/>
        <w:ind w:firstLine="709"/>
        <w:jc w:val="both"/>
        <w:rPr>
          <w:sz w:val="23"/>
          <w:szCs w:val="23"/>
        </w:rPr>
      </w:pPr>
      <w:r w:rsidRPr="00573C2E">
        <w:rPr>
          <w:sz w:val="23"/>
          <w:szCs w:val="23"/>
        </w:rPr>
        <w:t>6.9. Подрядчик обязуется обеспечить выполнение необходимых мероприятий по технике безопасности, пожарной безопасности, охране окружающей среды и соблюдения правил санитарии во время выполнения работ на объектах Заказчика.</w:t>
      </w:r>
    </w:p>
    <w:p w:rsidR="00573C2E" w:rsidRPr="00573C2E" w:rsidRDefault="00573C2E" w:rsidP="00573C2E">
      <w:pPr>
        <w:widowControl w:val="0"/>
        <w:shd w:val="clear" w:color="auto" w:fill="FFFFFF"/>
        <w:tabs>
          <w:tab w:val="left" w:pos="770"/>
        </w:tabs>
        <w:autoSpaceDE w:val="0"/>
        <w:autoSpaceDN w:val="0"/>
        <w:adjustRightInd w:val="0"/>
        <w:ind w:firstLine="709"/>
        <w:jc w:val="both"/>
        <w:rPr>
          <w:bCs/>
          <w:sz w:val="23"/>
          <w:szCs w:val="23"/>
        </w:rPr>
      </w:pPr>
      <w:r w:rsidRPr="00573C2E">
        <w:rPr>
          <w:bCs/>
          <w:sz w:val="23"/>
          <w:szCs w:val="23"/>
        </w:rPr>
        <w:t>6.10.</w:t>
      </w:r>
      <w:r w:rsidRPr="00573C2E">
        <w:rPr>
          <w:rFonts w:eastAsia="Calibri"/>
          <w:sz w:val="23"/>
          <w:szCs w:val="23"/>
          <w:lang w:eastAsia="en-US"/>
        </w:rPr>
        <w:t xml:space="preserve"> </w:t>
      </w:r>
      <w:r w:rsidRPr="00573C2E">
        <w:rPr>
          <w:bCs/>
          <w:sz w:val="23"/>
          <w:szCs w:val="23"/>
        </w:rPr>
        <w:t>Подрядчик обязуется в случае привлечения субподрядчика, в двухдневный срок согласовать с Заказчиком в письменном виде. Ответственность за работы выполняемые субподрядчиком несет Подрядчик.</w:t>
      </w:r>
    </w:p>
    <w:p w:rsidR="00573C2E" w:rsidRPr="00573C2E" w:rsidRDefault="00573C2E" w:rsidP="00573C2E">
      <w:pPr>
        <w:widowControl w:val="0"/>
        <w:shd w:val="clear" w:color="auto" w:fill="FFFFFF"/>
        <w:tabs>
          <w:tab w:val="left" w:pos="770"/>
        </w:tabs>
        <w:autoSpaceDE w:val="0"/>
        <w:autoSpaceDN w:val="0"/>
        <w:adjustRightInd w:val="0"/>
        <w:ind w:firstLine="709"/>
        <w:jc w:val="both"/>
        <w:rPr>
          <w:sz w:val="23"/>
          <w:szCs w:val="23"/>
        </w:rPr>
      </w:pPr>
      <w:r w:rsidRPr="00573C2E">
        <w:rPr>
          <w:sz w:val="23"/>
          <w:szCs w:val="23"/>
        </w:rPr>
        <w:t>6.11. В случае привлечения Субподрядчиков, Подрядчик должен представить Заказчику документ, подтверждающий, что каждый из привлекаемых субподрядчиков:</w:t>
      </w:r>
    </w:p>
    <w:p w:rsidR="00573C2E" w:rsidRPr="00573C2E" w:rsidRDefault="00573C2E" w:rsidP="00573C2E">
      <w:pPr>
        <w:widowControl w:val="0"/>
        <w:shd w:val="clear" w:color="auto" w:fill="FFFFFF"/>
        <w:tabs>
          <w:tab w:val="left" w:pos="770"/>
        </w:tabs>
        <w:autoSpaceDE w:val="0"/>
        <w:autoSpaceDN w:val="0"/>
        <w:adjustRightInd w:val="0"/>
        <w:ind w:firstLine="709"/>
        <w:jc w:val="both"/>
        <w:rPr>
          <w:sz w:val="23"/>
          <w:szCs w:val="23"/>
        </w:rPr>
      </w:pPr>
      <w:r w:rsidRPr="00573C2E">
        <w:rPr>
          <w:sz w:val="23"/>
          <w:szCs w:val="23"/>
        </w:rPr>
        <w:t>‒</w:t>
      </w:r>
      <w:r w:rsidRPr="00573C2E">
        <w:rPr>
          <w:sz w:val="23"/>
          <w:szCs w:val="23"/>
        </w:rPr>
        <w:tab/>
        <w:t>осведомлен о привлечении его в качестве субподрядчика;</w:t>
      </w:r>
    </w:p>
    <w:p w:rsidR="00573C2E" w:rsidRPr="00573C2E" w:rsidRDefault="00573C2E" w:rsidP="00573C2E">
      <w:pPr>
        <w:widowControl w:val="0"/>
        <w:shd w:val="clear" w:color="auto" w:fill="FFFFFF"/>
        <w:tabs>
          <w:tab w:val="left" w:pos="770"/>
        </w:tabs>
        <w:autoSpaceDE w:val="0"/>
        <w:autoSpaceDN w:val="0"/>
        <w:adjustRightInd w:val="0"/>
        <w:ind w:firstLine="709"/>
        <w:jc w:val="both"/>
        <w:rPr>
          <w:bCs/>
          <w:sz w:val="23"/>
          <w:szCs w:val="23"/>
        </w:rPr>
      </w:pPr>
      <w:r w:rsidRPr="00573C2E">
        <w:rPr>
          <w:sz w:val="23"/>
          <w:szCs w:val="23"/>
        </w:rPr>
        <w:t>‒</w:t>
      </w:r>
      <w:r w:rsidRPr="00573C2E">
        <w:rPr>
          <w:sz w:val="23"/>
          <w:szCs w:val="23"/>
        </w:rPr>
        <w:tab/>
        <w:t>согласен с выделяемым ему перечнем, объемами, сроками и стоимостью ра-бот.</w:t>
      </w:r>
    </w:p>
    <w:p w:rsidR="00573C2E" w:rsidRPr="00573C2E" w:rsidRDefault="00573C2E" w:rsidP="00573C2E">
      <w:pPr>
        <w:widowControl w:val="0"/>
        <w:autoSpaceDE w:val="0"/>
        <w:autoSpaceDN w:val="0"/>
        <w:adjustRightInd w:val="0"/>
        <w:ind w:firstLine="709"/>
        <w:jc w:val="both"/>
        <w:rPr>
          <w:sz w:val="23"/>
          <w:szCs w:val="23"/>
        </w:rPr>
      </w:pPr>
      <w:r w:rsidRPr="00573C2E">
        <w:rPr>
          <w:sz w:val="23"/>
          <w:szCs w:val="23"/>
        </w:rPr>
        <w:t>6.12. Подрядчик обеспечивает складирование и хранение материалов и изделий в соответствии с требованиями стандартов и ТУ на эти материалы и изделия.</w:t>
      </w:r>
    </w:p>
    <w:p w:rsidR="00573C2E" w:rsidRPr="00573C2E" w:rsidRDefault="00573C2E" w:rsidP="00573C2E">
      <w:pPr>
        <w:widowControl w:val="0"/>
        <w:autoSpaceDE w:val="0"/>
        <w:autoSpaceDN w:val="0"/>
        <w:adjustRightInd w:val="0"/>
        <w:ind w:firstLine="709"/>
        <w:jc w:val="both"/>
        <w:rPr>
          <w:sz w:val="23"/>
          <w:szCs w:val="23"/>
        </w:rPr>
      </w:pPr>
      <w:r w:rsidRPr="00573C2E">
        <w:rPr>
          <w:sz w:val="23"/>
          <w:szCs w:val="23"/>
        </w:rPr>
        <w:t>6.13. Подрядчик обеспечивает выполнение необходимых мероприятий по технике безопасности, охране окружающей среды, зеленых насаждений и земли во время проведения работ.</w:t>
      </w:r>
    </w:p>
    <w:p w:rsidR="00573C2E" w:rsidRPr="00573C2E" w:rsidRDefault="00573C2E" w:rsidP="00573C2E">
      <w:pPr>
        <w:widowControl w:val="0"/>
        <w:autoSpaceDE w:val="0"/>
        <w:autoSpaceDN w:val="0"/>
        <w:adjustRightInd w:val="0"/>
        <w:ind w:firstLine="709"/>
        <w:jc w:val="both"/>
        <w:rPr>
          <w:sz w:val="23"/>
          <w:szCs w:val="23"/>
        </w:rPr>
      </w:pPr>
      <w:r w:rsidRPr="00573C2E">
        <w:rPr>
          <w:sz w:val="23"/>
          <w:szCs w:val="23"/>
        </w:rPr>
        <w:t>6.14. Подрядчик передает Заказчику вместе с результатом работ исполнительную документацию, касающуюся эксплуатации и использования поставленных материалов и оборудования в срок не позднее 10 календарных дней до окончания работ.</w:t>
      </w:r>
    </w:p>
    <w:p w:rsidR="00573C2E" w:rsidRPr="00573C2E" w:rsidRDefault="00573C2E" w:rsidP="00573C2E">
      <w:pPr>
        <w:widowControl w:val="0"/>
        <w:autoSpaceDE w:val="0"/>
        <w:autoSpaceDN w:val="0"/>
        <w:adjustRightInd w:val="0"/>
        <w:ind w:firstLine="709"/>
        <w:jc w:val="both"/>
        <w:rPr>
          <w:b/>
          <w:sz w:val="23"/>
          <w:szCs w:val="23"/>
        </w:rPr>
      </w:pPr>
      <w:r w:rsidRPr="00573C2E">
        <w:rPr>
          <w:b/>
          <w:sz w:val="23"/>
          <w:szCs w:val="23"/>
        </w:rPr>
        <w:t>7. Требования к Подрядчику работ</w:t>
      </w:r>
    </w:p>
    <w:p w:rsidR="00573C2E" w:rsidRPr="00573C2E" w:rsidRDefault="00573C2E" w:rsidP="00573C2E">
      <w:pPr>
        <w:widowControl w:val="0"/>
        <w:autoSpaceDE w:val="0"/>
        <w:autoSpaceDN w:val="0"/>
        <w:adjustRightInd w:val="0"/>
        <w:ind w:firstLine="709"/>
        <w:jc w:val="both"/>
        <w:rPr>
          <w:sz w:val="23"/>
          <w:szCs w:val="23"/>
        </w:rPr>
      </w:pPr>
      <w:r w:rsidRPr="00573C2E">
        <w:rPr>
          <w:sz w:val="23"/>
          <w:szCs w:val="23"/>
        </w:rPr>
        <w:t>7.1. Наличие соответствующих допусков СРО, лицензий и разрешений.</w:t>
      </w:r>
    </w:p>
    <w:p w:rsidR="00573C2E" w:rsidRPr="00573C2E" w:rsidRDefault="00573C2E" w:rsidP="00573C2E">
      <w:pPr>
        <w:widowControl w:val="0"/>
        <w:autoSpaceDE w:val="0"/>
        <w:autoSpaceDN w:val="0"/>
        <w:adjustRightInd w:val="0"/>
        <w:ind w:firstLine="709"/>
        <w:jc w:val="both"/>
        <w:rPr>
          <w:sz w:val="23"/>
          <w:szCs w:val="23"/>
        </w:rPr>
      </w:pPr>
      <w:r w:rsidRPr="00573C2E">
        <w:rPr>
          <w:sz w:val="23"/>
          <w:szCs w:val="23"/>
        </w:rPr>
        <w:t>7.2. Наличие квалифицированного персонала.</w:t>
      </w:r>
    </w:p>
    <w:p w:rsidR="00573C2E" w:rsidRPr="00573C2E" w:rsidRDefault="00573C2E" w:rsidP="00573C2E">
      <w:pPr>
        <w:widowControl w:val="0"/>
        <w:autoSpaceDE w:val="0"/>
        <w:autoSpaceDN w:val="0"/>
        <w:adjustRightInd w:val="0"/>
        <w:ind w:firstLine="709"/>
        <w:jc w:val="both"/>
        <w:rPr>
          <w:sz w:val="23"/>
          <w:szCs w:val="23"/>
        </w:rPr>
      </w:pPr>
      <w:r w:rsidRPr="00573C2E">
        <w:rPr>
          <w:sz w:val="23"/>
          <w:szCs w:val="23"/>
        </w:rPr>
        <w:t>7.2.1 Требование к персоналу:</w:t>
      </w:r>
    </w:p>
    <w:p w:rsidR="00573C2E" w:rsidRPr="00573C2E" w:rsidRDefault="00573C2E" w:rsidP="00573C2E">
      <w:pPr>
        <w:widowControl w:val="0"/>
        <w:numPr>
          <w:ilvl w:val="0"/>
          <w:numId w:val="16"/>
        </w:numPr>
        <w:autoSpaceDE w:val="0"/>
        <w:autoSpaceDN w:val="0"/>
        <w:adjustRightInd w:val="0"/>
        <w:ind w:left="0" w:firstLine="709"/>
        <w:jc w:val="both"/>
        <w:rPr>
          <w:sz w:val="23"/>
          <w:szCs w:val="23"/>
        </w:rPr>
      </w:pPr>
      <w:r w:rsidRPr="00573C2E">
        <w:rPr>
          <w:sz w:val="23"/>
          <w:szCs w:val="23"/>
        </w:rPr>
        <w:t>наличие обученного и аттестованного персонала с опытом работы на предприятиях, ИТР, имеющих право:</w:t>
      </w:r>
    </w:p>
    <w:p w:rsidR="00573C2E" w:rsidRPr="00573C2E" w:rsidRDefault="00573C2E" w:rsidP="00573C2E">
      <w:pPr>
        <w:widowControl w:val="0"/>
        <w:numPr>
          <w:ilvl w:val="0"/>
          <w:numId w:val="17"/>
        </w:numPr>
        <w:autoSpaceDE w:val="0"/>
        <w:autoSpaceDN w:val="0"/>
        <w:adjustRightInd w:val="0"/>
        <w:ind w:left="0" w:firstLine="709"/>
        <w:jc w:val="both"/>
        <w:rPr>
          <w:sz w:val="23"/>
          <w:szCs w:val="23"/>
        </w:rPr>
      </w:pPr>
      <w:r w:rsidRPr="00573C2E">
        <w:rPr>
          <w:sz w:val="23"/>
          <w:szCs w:val="23"/>
        </w:rPr>
        <w:t>выдачи нарядов, распоряжений;</w:t>
      </w:r>
    </w:p>
    <w:p w:rsidR="00573C2E" w:rsidRPr="00573C2E" w:rsidRDefault="00573C2E" w:rsidP="00573C2E">
      <w:pPr>
        <w:widowControl w:val="0"/>
        <w:numPr>
          <w:ilvl w:val="0"/>
          <w:numId w:val="17"/>
        </w:numPr>
        <w:autoSpaceDE w:val="0"/>
        <w:autoSpaceDN w:val="0"/>
        <w:adjustRightInd w:val="0"/>
        <w:ind w:left="0" w:firstLine="709"/>
        <w:jc w:val="both"/>
        <w:rPr>
          <w:sz w:val="23"/>
          <w:szCs w:val="23"/>
        </w:rPr>
      </w:pPr>
      <w:r w:rsidRPr="00573C2E">
        <w:rPr>
          <w:sz w:val="23"/>
          <w:szCs w:val="23"/>
        </w:rPr>
        <w:t>быть руководителем работ;</w:t>
      </w:r>
    </w:p>
    <w:p w:rsidR="00573C2E" w:rsidRPr="00573C2E" w:rsidRDefault="00573C2E" w:rsidP="00573C2E">
      <w:pPr>
        <w:widowControl w:val="0"/>
        <w:numPr>
          <w:ilvl w:val="0"/>
          <w:numId w:val="17"/>
        </w:numPr>
        <w:autoSpaceDE w:val="0"/>
        <w:autoSpaceDN w:val="0"/>
        <w:adjustRightInd w:val="0"/>
        <w:ind w:left="0" w:firstLine="709"/>
        <w:jc w:val="both"/>
        <w:rPr>
          <w:sz w:val="23"/>
          <w:szCs w:val="23"/>
        </w:rPr>
      </w:pPr>
      <w:r w:rsidRPr="00573C2E">
        <w:rPr>
          <w:sz w:val="23"/>
          <w:szCs w:val="23"/>
        </w:rPr>
        <w:t xml:space="preserve">быть производителем работ. </w:t>
      </w:r>
    </w:p>
    <w:p w:rsidR="00573C2E" w:rsidRPr="00573C2E" w:rsidRDefault="00573C2E" w:rsidP="00573C2E">
      <w:pPr>
        <w:widowControl w:val="0"/>
        <w:numPr>
          <w:ilvl w:val="0"/>
          <w:numId w:val="16"/>
        </w:numPr>
        <w:autoSpaceDE w:val="0"/>
        <w:autoSpaceDN w:val="0"/>
        <w:adjustRightInd w:val="0"/>
        <w:ind w:left="0" w:firstLine="709"/>
        <w:jc w:val="both"/>
        <w:rPr>
          <w:i/>
          <w:sz w:val="23"/>
          <w:szCs w:val="23"/>
        </w:rPr>
      </w:pPr>
      <w:r w:rsidRPr="00573C2E">
        <w:rPr>
          <w:sz w:val="23"/>
          <w:szCs w:val="23"/>
        </w:rPr>
        <w:t>наличие необходимого количества персонала, имеющего право выполнения специальных работ.</w:t>
      </w:r>
    </w:p>
    <w:p w:rsidR="00573C2E" w:rsidRPr="00573C2E" w:rsidRDefault="00573C2E" w:rsidP="00573C2E">
      <w:pPr>
        <w:widowControl w:val="0"/>
        <w:shd w:val="clear" w:color="auto" w:fill="FFFFFF"/>
        <w:tabs>
          <w:tab w:val="left" w:pos="804"/>
        </w:tabs>
        <w:autoSpaceDE w:val="0"/>
        <w:autoSpaceDN w:val="0"/>
        <w:adjustRightInd w:val="0"/>
        <w:ind w:firstLine="709"/>
        <w:jc w:val="both"/>
        <w:rPr>
          <w:sz w:val="23"/>
          <w:szCs w:val="23"/>
        </w:rPr>
      </w:pPr>
      <w:r w:rsidRPr="00573C2E">
        <w:rPr>
          <w:sz w:val="23"/>
          <w:szCs w:val="23"/>
        </w:rPr>
        <w:t xml:space="preserve">7.3. Подрядчик обязан проводить периодический контроль соблюдения своим персоналом требований, изложенных </w:t>
      </w:r>
      <w:r w:rsidRPr="00573C2E">
        <w:rPr>
          <w:rFonts w:eastAsia="Calibri"/>
          <w:sz w:val="23"/>
          <w:szCs w:val="23"/>
          <w:lang w:eastAsia="en-US"/>
        </w:rPr>
        <w:t>ПОТЭЭ «Правила по охране труда при эксплуатации электроустановок» от 24.07.2014 года № 328н, ПОР, наряде-допуске.</w:t>
      </w:r>
    </w:p>
    <w:p w:rsidR="00573C2E" w:rsidRPr="00573C2E" w:rsidRDefault="00573C2E" w:rsidP="00573C2E">
      <w:pPr>
        <w:widowControl w:val="0"/>
        <w:shd w:val="clear" w:color="auto" w:fill="FFFFFF"/>
        <w:tabs>
          <w:tab w:val="left" w:pos="804"/>
        </w:tabs>
        <w:autoSpaceDE w:val="0"/>
        <w:autoSpaceDN w:val="0"/>
        <w:adjustRightInd w:val="0"/>
        <w:ind w:firstLine="709"/>
        <w:jc w:val="both"/>
        <w:rPr>
          <w:bCs/>
          <w:sz w:val="23"/>
          <w:szCs w:val="23"/>
        </w:rPr>
      </w:pPr>
      <w:r w:rsidRPr="00573C2E">
        <w:rPr>
          <w:sz w:val="23"/>
          <w:szCs w:val="23"/>
        </w:rPr>
        <w:t>7.4. Перевозку персонала, доставку оборудования и материалов до места выполнения работ Подрядчик обязан осуществлять собственным автотранспортом.</w:t>
      </w:r>
    </w:p>
    <w:p w:rsidR="00573C2E" w:rsidRPr="00573C2E" w:rsidRDefault="00573C2E" w:rsidP="00573C2E">
      <w:pPr>
        <w:widowControl w:val="0"/>
        <w:autoSpaceDE w:val="0"/>
        <w:autoSpaceDN w:val="0"/>
        <w:adjustRightInd w:val="0"/>
        <w:ind w:firstLine="709"/>
        <w:jc w:val="both"/>
        <w:rPr>
          <w:sz w:val="23"/>
          <w:szCs w:val="23"/>
        </w:rPr>
      </w:pPr>
      <w:r w:rsidRPr="00573C2E">
        <w:rPr>
          <w:sz w:val="23"/>
          <w:szCs w:val="23"/>
        </w:rPr>
        <w:t>7.5. Подрядчик должен иметь в наличии собственное необходимое для ремонта технологическое оборудование и контрольно-измерительные приборы.</w:t>
      </w:r>
    </w:p>
    <w:p w:rsidR="00573C2E" w:rsidRPr="00573C2E" w:rsidRDefault="00573C2E" w:rsidP="00573C2E">
      <w:pPr>
        <w:widowControl w:val="0"/>
        <w:autoSpaceDE w:val="0"/>
        <w:autoSpaceDN w:val="0"/>
        <w:adjustRightInd w:val="0"/>
        <w:ind w:firstLine="709"/>
        <w:jc w:val="both"/>
        <w:rPr>
          <w:sz w:val="23"/>
          <w:szCs w:val="23"/>
        </w:rPr>
      </w:pPr>
      <w:r w:rsidRPr="00573C2E">
        <w:rPr>
          <w:sz w:val="23"/>
          <w:szCs w:val="23"/>
        </w:rPr>
        <w:t>7.6. Подрядчик самостоятельно приобретает и доставляет на объект все запасные части и материалы, необходимые для выполнения работ.</w:t>
      </w:r>
    </w:p>
    <w:p w:rsidR="00573C2E" w:rsidRPr="00573C2E" w:rsidRDefault="00573C2E" w:rsidP="00573C2E">
      <w:pPr>
        <w:widowControl w:val="0"/>
        <w:autoSpaceDE w:val="0"/>
        <w:autoSpaceDN w:val="0"/>
        <w:adjustRightInd w:val="0"/>
        <w:ind w:firstLine="709"/>
        <w:jc w:val="both"/>
        <w:rPr>
          <w:sz w:val="23"/>
          <w:szCs w:val="23"/>
        </w:rPr>
      </w:pPr>
      <w:r w:rsidRPr="00573C2E">
        <w:rPr>
          <w:sz w:val="23"/>
          <w:szCs w:val="23"/>
        </w:rPr>
        <w:t>7.7. Подрядчик обязан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573C2E" w:rsidRPr="00573C2E" w:rsidRDefault="00573C2E" w:rsidP="00573C2E">
      <w:pPr>
        <w:widowControl w:val="0"/>
        <w:ind w:firstLine="709"/>
        <w:jc w:val="both"/>
        <w:rPr>
          <w:sz w:val="23"/>
          <w:szCs w:val="23"/>
        </w:rPr>
      </w:pPr>
      <w:r w:rsidRPr="00573C2E">
        <w:rPr>
          <w:b/>
          <w:sz w:val="23"/>
          <w:szCs w:val="23"/>
        </w:rPr>
        <w:t>8. Требования к безопасности выполняемых работ, экологии</w:t>
      </w:r>
    </w:p>
    <w:p w:rsidR="00573C2E" w:rsidRPr="00573C2E" w:rsidRDefault="00573C2E" w:rsidP="00573C2E">
      <w:pPr>
        <w:widowControl w:val="0"/>
        <w:ind w:firstLine="709"/>
        <w:jc w:val="both"/>
        <w:rPr>
          <w:bCs/>
          <w:sz w:val="23"/>
          <w:szCs w:val="23"/>
        </w:rPr>
      </w:pPr>
      <w:r w:rsidRPr="00573C2E">
        <w:rPr>
          <w:bCs/>
          <w:sz w:val="23"/>
          <w:szCs w:val="23"/>
        </w:rPr>
        <w:lastRenderedPageBreak/>
        <w:t>8.1. Подрядчик обязан ознакомиться с условиями и особенностями объекта и выполнения работ на нем до начала работ.</w:t>
      </w:r>
    </w:p>
    <w:p w:rsidR="00573C2E" w:rsidRPr="00573C2E" w:rsidRDefault="00573C2E" w:rsidP="00573C2E">
      <w:pPr>
        <w:widowControl w:val="0"/>
        <w:ind w:firstLine="709"/>
        <w:jc w:val="both"/>
        <w:rPr>
          <w:bCs/>
          <w:sz w:val="23"/>
          <w:szCs w:val="23"/>
        </w:rPr>
      </w:pPr>
      <w:r w:rsidRPr="00573C2E">
        <w:rPr>
          <w:bCs/>
          <w:sz w:val="23"/>
          <w:szCs w:val="23"/>
        </w:rPr>
        <w:t>8.2. Подрядчик обязан совместно с Заказчиком оформить Акт-допуск для производства работ на территории объектов Заказчика.</w:t>
      </w:r>
    </w:p>
    <w:p w:rsidR="00573C2E" w:rsidRPr="00573C2E" w:rsidRDefault="00573C2E" w:rsidP="00573C2E">
      <w:pPr>
        <w:widowControl w:val="0"/>
        <w:ind w:firstLine="709"/>
        <w:jc w:val="both"/>
        <w:rPr>
          <w:bCs/>
          <w:sz w:val="23"/>
          <w:szCs w:val="23"/>
        </w:rPr>
      </w:pPr>
      <w:r w:rsidRPr="00573C2E">
        <w:rPr>
          <w:bCs/>
          <w:sz w:val="23"/>
          <w:szCs w:val="23"/>
        </w:rPr>
        <w:t>8.3. Подрядчик до начала выполнения работ должен ознакомить свой персонал, с объемом работ, сроком выполнения работ, организацией уборки рабочих мест и конструкций оборудования, транспортировки мусора и отходов, мероприятиями по охране труда, противопожарными мероприятиями, правилами внутреннего распорядка Заказчика и т.д., а также, осуществлять контроль за соблюдением своим персоналом вышеперечисленного.</w:t>
      </w:r>
    </w:p>
    <w:p w:rsidR="00573C2E" w:rsidRPr="00573C2E" w:rsidRDefault="00573C2E" w:rsidP="00573C2E">
      <w:pPr>
        <w:widowControl w:val="0"/>
        <w:ind w:firstLine="709"/>
        <w:jc w:val="both"/>
        <w:rPr>
          <w:bCs/>
          <w:sz w:val="23"/>
          <w:szCs w:val="23"/>
        </w:rPr>
      </w:pPr>
      <w:r w:rsidRPr="00573C2E">
        <w:rPr>
          <w:bCs/>
          <w:sz w:val="23"/>
          <w:szCs w:val="23"/>
        </w:rPr>
        <w:t>8.4. Подрядчик обязан организовать своему персоналу по прибытии на территорию Заказчика прохождение вводного и целевого инструктажа по охране труда, по правилам пожарной безопасности (ППБ), с учетом особенностей выполнения работ на объекте, указать имеющиеся на выделенном участке работ опасные производственные факторы. Инструктажи оформляются записями в журналах инструктажа с подписями работников Подрядчика и специалистов Заказчика, проводивших инструктаж.</w:t>
      </w:r>
    </w:p>
    <w:p w:rsidR="00573C2E" w:rsidRPr="00573C2E" w:rsidRDefault="00573C2E" w:rsidP="00573C2E">
      <w:pPr>
        <w:widowControl w:val="0"/>
        <w:ind w:firstLine="709"/>
        <w:jc w:val="both"/>
        <w:rPr>
          <w:bCs/>
          <w:sz w:val="23"/>
          <w:szCs w:val="23"/>
        </w:rPr>
      </w:pPr>
      <w:r w:rsidRPr="00573C2E">
        <w:rPr>
          <w:sz w:val="23"/>
          <w:szCs w:val="23"/>
        </w:rPr>
        <w:t>8.5. Мероприятия по технике безопасности по отдельным видам строительно-монтажных работ подробно изложены в типовых технологических картах.</w:t>
      </w:r>
      <w:r w:rsidRPr="00573C2E">
        <w:rPr>
          <w:bCs/>
          <w:sz w:val="23"/>
          <w:szCs w:val="23"/>
        </w:rPr>
        <w:t xml:space="preserve"> Подрядчик п</w:t>
      </w:r>
      <w:r w:rsidRPr="00573C2E">
        <w:rPr>
          <w:sz w:val="23"/>
          <w:szCs w:val="23"/>
        </w:rPr>
        <w:t>роизводит работы в полном соответствии с технологическими картами на проведение работ.</w:t>
      </w:r>
      <w:r w:rsidRPr="00573C2E">
        <w:rPr>
          <w:b/>
          <w:sz w:val="23"/>
          <w:szCs w:val="23"/>
        </w:rPr>
        <w:t xml:space="preserve"> </w:t>
      </w:r>
    </w:p>
    <w:p w:rsidR="00573C2E" w:rsidRPr="00573C2E" w:rsidRDefault="00573C2E" w:rsidP="00573C2E">
      <w:pPr>
        <w:widowControl w:val="0"/>
        <w:shd w:val="clear" w:color="auto" w:fill="FFFFFF"/>
        <w:tabs>
          <w:tab w:val="left" w:pos="0"/>
        </w:tabs>
        <w:ind w:firstLine="709"/>
        <w:jc w:val="both"/>
        <w:rPr>
          <w:sz w:val="23"/>
          <w:szCs w:val="23"/>
        </w:rPr>
      </w:pPr>
      <w:r w:rsidRPr="00573C2E">
        <w:rPr>
          <w:iCs/>
          <w:sz w:val="23"/>
          <w:szCs w:val="23"/>
        </w:rPr>
        <w:t>8.6. Подрядчик обязан</w:t>
      </w:r>
      <w:r w:rsidRPr="00573C2E">
        <w:rPr>
          <w:sz w:val="23"/>
          <w:szCs w:val="23"/>
        </w:rPr>
        <w:t>:</w:t>
      </w:r>
    </w:p>
    <w:p w:rsidR="00573C2E" w:rsidRPr="00573C2E" w:rsidRDefault="00573C2E" w:rsidP="00573C2E">
      <w:pPr>
        <w:widowControl w:val="0"/>
        <w:numPr>
          <w:ilvl w:val="0"/>
          <w:numId w:val="19"/>
        </w:numPr>
        <w:shd w:val="clear" w:color="auto" w:fill="FFFFFF"/>
        <w:tabs>
          <w:tab w:val="left" w:pos="0"/>
        </w:tabs>
        <w:ind w:left="0" w:firstLine="709"/>
        <w:jc w:val="both"/>
        <w:rPr>
          <w:sz w:val="23"/>
          <w:szCs w:val="23"/>
        </w:rPr>
      </w:pPr>
      <w:r w:rsidRPr="00573C2E">
        <w:rPr>
          <w:sz w:val="23"/>
          <w:szCs w:val="23"/>
        </w:rPr>
        <w:t>своевременно проводить инструктажи по охране труда и пожарной безопасности (первичные, повторные, целевые);</w:t>
      </w:r>
    </w:p>
    <w:p w:rsidR="00573C2E" w:rsidRPr="00573C2E" w:rsidRDefault="00573C2E" w:rsidP="00573C2E">
      <w:pPr>
        <w:widowControl w:val="0"/>
        <w:numPr>
          <w:ilvl w:val="0"/>
          <w:numId w:val="19"/>
        </w:numPr>
        <w:shd w:val="clear" w:color="auto" w:fill="FFFFFF"/>
        <w:ind w:left="0" w:firstLine="709"/>
        <w:jc w:val="both"/>
        <w:rPr>
          <w:sz w:val="23"/>
          <w:szCs w:val="23"/>
        </w:rPr>
      </w:pPr>
      <w:r w:rsidRPr="00573C2E">
        <w:rPr>
          <w:sz w:val="23"/>
          <w:szCs w:val="23"/>
        </w:rPr>
        <w:t>обеспечить безопасность работников и безопасные условия труда при ведении работ в административном здании, на выделенной территории предприятия (организации);</w:t>
      </w:r>
    </w:p>
    <w:p w:rsidR="00573C2E" w:rsidRPr="00573C2E" w:rsidRDefault="00573C2E" w:rsidP="00573C2E">
      <w:pPr>
        <w:widowControl w:val="0"/>
        <w:numPr>
          <w:ilvl w:val="0"/>
          <w:numId w:val="19"/>
        </w:numPr>
        <w:shd w:val="clear" w:color="auto" w:fill="FFFFFF"/>
        <w:tabs>
          <w:tab w:val="left" w:pos="284"/>
        </w:tabs>
        <w:autoSpaceDE w:val="0"/>
        <w:autoSpaceDN w:val="0"/>
        <w:adjustRightInd w:val="0"/>
        <w:ind w:left="0" w:firstLine="709"/>
        <w:jc w:val="both"/>
        <w:rPr>
          <w:sz w:val="23"/>
          <w:szCs w:val="23"/>
        </w:rPr>
      </w:pPr>
      <w:r w:rsidRPr="00573C2E">
        <w:rPr>
          <w:sz w:val="23"/>
          <w:szCs w:val="23"/>
        </w:rPr>
        <w:t>обеспечить рабочих спец. одеждой и СИЗ (средствами индивидуальной защиты);</w:t>
      </w:r>
    </w:p>
    <w:p w:rsidR="00573C2E" w:rsidRPr="00573C2E" w:rsidRDefault="00573C2E" w:rsidP="00573C2E">
      <w:pPr>
        <w:widowControl w:val="0"/>
        <w:numPr>
          <w:ilvl w:val="0"/>
          <w:numId w:val="19"/>
        </w:numPr>
        <w:shd w:val="clear" w:color="auto" w:fill="FFFFFF"/>
        <w:tabs>
          <w:tab w:val="left" w:pos="346"/>
        </w:tabs>
        <w:autoSpaceDE w:val="0"/>
        <w:autoSpaceDN w:val="0"/>
        <w:adjustRightInd w:val="0"/>
        <w:ind w:left="0" w:firstLine="709"/>
        <w:jc w:val="both"/>
        <w:rPr>
          <w:sz w:val="23"/>
          <w:szCs w:val="23"/>
        </w:rPr>
      </w:pPr>
      <w:r w:rsidRPr="00573C2E">
        <w:rPr>
          <w:sz w:val="23"/>
          <w:szCs w:val="23"/>
        </w:rPr>
        <w:t>контролировать соблюдение Правил охраны труда, Правил промышленной и пожарной безопасности рабочими и ИТР Подрядчика;</w:t>
      </w:r>
    </w:p>
    <w:p w:rsidR="00573C2E" w:rsidRPr="00573C2E" w:rsidRDefault="00573C2E" w:rsidP="00573C2E">
      <w:pPr>
        <w:widowControl w:val="0"/>
        <w:numPr>
          <w:ilvl w:val="0"/>
          <w:numId w:val="19"/>
        </w:numPr>
        <w:shd w:val="clear" w:color="auto" w:fill="FFFFFF"/>
        <w:tabs>
          <w:tab w:val="left" w:pos="346"/>
        </w:tabs>
        <w:autoSpaceDE w:val="0"/>
        <w:autoSpaceDN w:val="0"/>
        <w:adjustRightInd w:val="0"/>
        <w:ind w:left="0" w:firstLine="709"/>
        <w:jc w:val="both"/>
        <w:rPr>
          <w:sz w:val="23"/>
          <w:szCs w:val="23"/>
        </w:rPr>
      </w:pPr>
      <w:r w:rsidRPr="00573C2E">
        <w:rPr>
          <w:sz w:val="23"/>
          <w:szCs w:val="23"/>
        </w:rPr>
        <w:t xml:space="preserve">безопасно эксплуатировать оборудование, инструменты и приспособления в соответствие </w:t>
      </w:r>
      <w:r w:rsidRPr="00573C2E">
        <w:rPr>
          <w:sz w:val="23"/>
          <w:szCs w:val="23"/>
          <w:lang w:val="en-US"/>
        </w:rPr>
        <w:t>c</w:t>
      </w:r>
      <w:r w:rsidRPr="00573C2E">
        <w:rPr>
          <w:sz w:val="23"/>
          <w:szCs w:val="23"/>
        </w:rPr>
        <w:t xml:space="preserve"> </w:t>
      </w:r>
      <w:r w:rsidRPr="00573C2E">
        <w:rPr>
          <w:color w:val="000000"/>
          <w:sz w:val="23"/>
          <w:szCs w:val="23"/>
        </w:rPr>
        <w:t>«</w:t>
      </w:r>
      <w:r w:rsidRPr="00573C2E">
        <w:rPr>
          <w:rFonts w:eastAsia="Calibri"/>
          <w:sz w:val="23"/>
          <w:szCs w:val="23"/>
        </w:rPr>
        <w:t>Правила по охране труда при эксплуатации электроустановок</w:t>
      </w:r>
      <w:r w:rsidRPr="00573C2E">
        <w:rPr>
          <w:color w:val="000000"/>
          <w:sz w:val="23"/>
          <w:szCs w:val="23"/>
        </w:rPr>
        <w:t xml:space="preserve">» </w:t>
      </w:r>
      <w:r w:rsidRPr="00573C2E">
        <w:rPr>
          <w:rFonts w:eastAsia="Calibri"/>
          <w:sz w:val="23"/>
          <w:szCs w:val="23"/>
        </w:rPr>
        <w:t>ПОТЭЭ от 24.07.2014 года № 328н</w:t>
      </w:r>
      <w:r w:rsidRPr="00573C2E">
        <w:rPr>
          <w:sz w:val="23"/>
          <w:szCs w:val="23"/>
        </w:rPr>
        <w:t>, Правил промышленной и пожарной безопасности и других Правил по охране труда;</w:t>
      </w:r>
    </w:p>
    <w:p w:rsidR="00573C2E" w:rsidRPr="00573C2E" w:rsidRDefault="00573C2E" w:rsidP="00573C2E">
      <w:pPr>
        <w:widowControl w:val="0"/>
        <w:numPr>
          <w:ilvl w:val="0"/>
          <w:numId w:val="19"/>
        </w:numPr>
        <w:shd w:val="clear" w:color="auto" w:fill="FFFFFF"/>
        <w:tabs>
          <w:tab w:val="left" w:pos="346"/>
        </w:tabs>
        <w:autoSpaceDE w:val="0"/>
        <w:autoSpaceDN w:val="0"/>
        <w:adjustRightInd w:val="0"/>
        <w:ind w:left="0" w:firstLine="709"/>
        <w:jc w:val="both"/>
        <w:rPr>
          <w:sz w:val="23"/>
          <w:szCs w:val="23"/>
        </w:rPr>
      </w:pPr>
      <w:r w:rsidRPr="00573C2E">
        <w:rPr>
          <w:sz w:val="23"/>
          <w:szCs w:val="23"/>
        </w:rPr>
        <w:t>обеспечить работникам при выполнении работ безопасные и здоровые условия труда;</w:t>
      </w:r>
    </w:p>
    <w:p w:rsidR="00573C2E" w:rsidRPr="00573C2E" w:rsidRDefault="00573C2E" w:rsidP="00573C2E">
      <w:pPr>
        <w:widowControl w:val="0"/>
        <w:numPr>
          <w:ilvl w:val="0"/>
          <w:numId w:val="19"/>
        </w:numPr>
        <w:shd w:val="clear" w:color="auto" w:fill="FFFFFF"/>
        <w:tabs>
          <w:tab w:val="left" w:pos="346"/>
        </w:tabs>
        <w:autoSpaceDE w:val="0"/>
        <w:autoSpaceDN w:val="0"/>
        <w:adjustRightInd w:val="0"/>
        <w:ind w:left="0" w:firstLine="709"/>
        <w:jc w:val="both"/>
        <w:rPr>
          <w:sz w:val="23"/>
          <w:szCs w:val="23"/>
        </w:rPr>
      </w:pPr>
      <w:r w:rsidRPr="00573C2E">
        <w:rPr>
          <w:sz w:val="23"/>
          <w:szCs w:val="23"/>
        </w:rPr>
        <w:t>выполнять работы, связанные с применением огня только при оформлении нарядов-допусков, соблюдая все требования Правил пожарной безопасности;</w:t>
      </w:r>
    </w:p>
    <w:p w:rsidR="00573C2E" w:rsidRPr="00573C2E" w:rsidRDefault="00573C2E" w:rsidP="00573C2E">
      <w:pPr>
        <w:widowControl w:val="0"/>
        <w:numPr>
          <w:ilvl w:val="0"/>
          <w:numId w:val="19"/>
        </w:numPr>
        <w:shd w:val="clear" w:color="auto" w:fill="FFFFFF"/>
        <w:tabs>
          <w:tab w:val="left" w:pos="346"/>
        </w:tabs>
        <w:autoSpaceDE w:val="0"/>
        <w:autoSpaceDN w:val="0"/>
        <w:adjustRightInd w:val="0"/>
        <w:ind w:left="0" w:firstLine="709"/>
        <w:jc w:val="both"/>
        <w:rPr>
          <w:color w:val="000000"/>
          <w:sz w:val="23"/>
          <w:szCs w:val="23"/>
        </w:rPr>
      </w:pPr>
      <w:r w:rsidRPr="00573C2E">
        <w:rPr>
          <w:sz w:val="23"/>
          <w:szCs w:val="23"/>
        </w:rPr>
        <w:t>обеспечить свой персонал средствами связи, позволяющими осуществлять во время ведения работ на объектах Заказчика, связь с диспетчером.</w:t>
      </w:r>
    </w:p>
    <w:p w:rsidR="00573C2E" w:rsidRPr="00573C2E" w:rsidRDefault="00573C2E" w:rsidP="00573C2E">
      <w:pPr>
        <w:widowControl w:val="0"/>
        <w:shd w:val="clear" w:color="auto" w:fill="FFFFFF"/>
        <w:tabs>
          <w:tab w:val="left" w:pos="0"/>
        </w:tabs>
        <w:autoSpaceDE w:val="0"/>
        <w:autoSpaceDN w:val="0"/>
        <w:adjustRightInd w:val="0"/>
        <w:ind w:firstLine="709"/>
        <w:jc w:val="both"/>
        <w:rPr>
          <w:sz w:val="23"/>
          <w:szCs w:val="23"/>
        </w:rPr>
      </w:pPr>
      <w:r w:rsidRPr="00573C2E">
        <w:rPr>
          <w:sz w:val="23"/>
          <w:szCs w:val="23"/>
        </w:rPr>
        <w:t>8.7. Подрядчик обязан выполнять требования Заказчика к соблюдению норм и правил в части охраны труда, промышленной и пожарной безопасности, а именно:</w:t>
      </w:r>
    </w:p>
    <w:p w:rsidR="00573C2E" w:rsidRPr="00573C2E" w:rsidRDefault="00573C2E" w:rsidP="00573C2E">
      <w:pPr>
        <w:widowControl w:val="0"/>
        <w:numPr>
          <w:ilvl w:val="0"/>
          <w:numId w:val="20"/>
        </w:numPr>
        <w:shd w:val="clear" w:color="auto" w:fill="FFFFFF"/>
        <w:tabs>
          <w:tab w:val="left" w:pos="346"/>
        </w:tabs>
        <w:autoSpaceDE w:val="0"/>
        <w:autoSpaceDN w:val="0"/>
        <w:adjustRightInd w:val="0"/>
        <w:ind w:left="0" w:firstLine="709"/>
        <w:jc w:val="both"/>
        <w:rPr>
          <w:sz w:val="23"/>
          <w:szCs w:val="23"/>
        </w:rPr>
      </w:pPr>
      <w:r w:rsidRPr="00573C2E">
        <w:rPr>
          <w:sz w:val="23"/>
          <w:szCs w:val="23"/>
        </w:rPr>
        <w:t>Персонал Подрядчика, производящий работы должен быть обучен выполняемой работе, и иметь квалификационные удостоверения и удостоверения о проверке знаний по охране труда;</w:t>
      </w:r>
    </w:p>
    <w:p w:rsidR="00573C2E" w:rsidRPr="00573C2E" w:rsidRDefault="00573C2E" w:rsidP="00573C2E">
      <w:pPr>
        <w:widowControl w:val="0"/>
        <w:numPr>
          <w:ilvl w:val="0"/>
          <w:numId w:val="20"/>
        </w:numPr>
        <w:shd w:val="clear" w:color="auto" w:fill="FFFFFF"/>
        <w:tabs>
          <w:tab w:val="left" w:pos="346"/>
        </w:tabs>
        <w:autoSpaceDE w:val="0"/>
        <w:autoSpaceDN w:val="0"/>
        <w:adjustRightInd w:val="0"/>
        <w:ind w:left="0" w:firstLine="709"/>
        <w:jc w:val="both"/>
        <w:rPr>
          <w:sz w:val="23"/>
          <w:szCs w:val="23"/>
        </w:rPr>
      </w:pPr>
      <w:r w:rsidRPr="00573C2E">
        <w:rPr>
          <w:sz w:val="23"/>
          <w:szCs w:val="23"/>
        </w:rPr>
        <w:t>Подрядчик сам несет ответственность за технику безопасности, самостоятельно осуществляет страхование от несчастных случаев;</w:t>
      </w:r>
    </w:p>
    <w:p w:rsidR="00573C2E" w:rsidRPr="00573C2E" w:rsidRDefault="00573C2E" w:rsidP="00573C2E">
      <w:pPr>
        <w:widowControl w:val="0"/>
        <w:numPr>
          <w:ilvl w:val="0"/>
          <w:numId w:val="20"/>
        </w:numPr>
        <w:shd w:val="clear" w:color="auto" w:fill="FFFFFF"/>
        <w:tabs>
          <w:tab w:val="left" w:pos="346"/>
        </w:tabs>
        <w:autoSpaceDE w:val="0"/>
        <w:autoSpaceDN w:val="0"/>
        <w:adjustRightInd w:val="0"/>
        <w:ind w:left="0" w:firstLine="709"/>
        <w:jc w:val="both"/>
        <w:rPr>
          <w:sz w:val="23"/>
          <w:szCs w:val="23"/>
        </w:rPr>
      </w:pPr>
      <w:r w:rsidRPr="00573C2E">
        <w:rPr>
          <w:sz w:val="23"/>
          <w:szCs w:val="23"/>
        </w:rPr>
        <w:t>Подрядчик сам расследует и учитывает несчастные случаи, происшедшие на объектах Заказчика, поставив в известность Заказчика;</w:t>
      </w:r>
    </w:p>
    <w:p w:rsidR="00573C2E" w:rsidRPr="00573C2E" w:rsidRDefault="00573C2E" w:rsidP="00573C2E">
      <w:pPr>
        <w:widowControl w:val="0"/>
        <w:numPr>
          <w:ilvl w:val="0"/>
          <w:numId w:val="20"/>
        </w:numPr>
        <w:shd w:val="clear" w:color="auto" w:fill="FFFFFF"/>
        <w:tabs>
          <w:tab w:val="left" w:pos="346"/>
        </w:tabs>
        <w:autoSpaceDE w:val="0"/>
        <w:autoSpaceDN w:val="0"/>
        <w:adjustRightInd w:val="0"/>
        <w:ind w:left="0" w:firstLine="709"/>
        <w:jc w:val="both"/>
        <w:rPr>
          <w:sz w:val="23"/>
          <w:szCs w:val="23"/>
        </w:rPr>
      </w:pPr>
      <w:r w:rsidRPr="00573C2E">
        <w:rPr>
          <w:sz w:val="23"/>
          <w:szCs w:val="23"/>
        </w:rPr>
        <w:t>При групповых и смертельных несчастных случаях подрядчик сам направляет сообщения о несчастном случае в соответствии со ст. 228 ТК РФ;</w:t>
      </w:r>
    </w:p>
    <w:p w:rsidR="00573C2E" w:rsidRPr="00573C2E" w:rsidRDefault="00573C2E" w:rsidP="00573C2E">
      <w:pPr>
        <w:widowControl w:val="0"/>
        <w:numPr>
          <w:ilvl w:val="0"/>
          <w:numId w:val="20"/>
        </w:numPr>
        <w:shd w:val="clear" w:color="auto" w:fill="FFFFFF"/>
        <w:tabs>
          <w:tab w:val="left" w:pos="346"/>
        </w:tabs>
        <w:autoSpaceDE w:val="0"/>
        <w:autoSpaceDN w:val="0"/>
        <w:adjustRightInd w:val="0"/>
        <w:ind w:left="0" w:firstLine="709"/>
        <w:jc w:val="both"/>
        <w:rPr>
          <w:sz w:val="23"/>
          <w:szCs w:val="23"/>
        </w:rPr>
      </w:pPr>
      <w:r w:rsidRPr="00573C2E">
        <w:rPr>
          <w:sz w:val="23"/>
          <w:szCs w:val="23"/>
        </w:rPr>
        <w:t>Подрядчик несет ответственность и возмещает ущерб, Заказчику действиями персонала Подрядчика и субподрядной организации;</w:t>
      </w:r>
    </w:p>
    <w:p w:rsidR="00573C2E" w:rsidRPr="00573C2E" w:rsidRDefault="00573C2E" w:rsidP="00573C2E">
      <w:pPr>
        <w:widowControl w:val="0"/>
        <w:numPr>
          <w:ilvl w:val="0"/>
          <w:numId w:val="20"/>
        </w:numPr>
        <w:shd w:val="clear" w:color="auto" w:fill="FFFFFF"/>
        <w:tabs>
          <w:tab w:val="left" w:pos="346"/>
        </w:tabs>
        <w:autoSpaceDE w:val="0"/>
        <w:autoSpaceDN w:val="0"/>
        <w:adjustRightInd w:val="0"/>
        <w:ind w:left="0" w:firstLine="709"/>
        <w:jc w:val="both"/>
        <w:rPr>
          <w:sz w:val="23"/>
          <w:szCs w:val="23"/>
        </w:rPr>
      </w:pPr>
      <w:r w:rsidRPr="00573C2E">
        <w:rPr>
          <w:sz w:val="23"/>
          <w:szCs w:val="23"/>
        </w:rPr>
        <w:t>Персонал Подрядчика при производстве работ должен иметь при себе удостоверение о проверке знаний по охране труда, аптечку для оказания первой помощи, при производстве работ применять спецодежду и другие средства защиты;</w:t>
      </w:r>
    </w:p>
    <w:p w:rsidR="00573C2E" w:rsidRPr="00573C2E" w:rsidRDefault="00573C2E" w:rsidP="00573C2E">
      <w:pPr>
        <w:widowControl w:val="0"/>
        <w:numPr>
          <w:ilvl w:val="0"/>
          <w:numId w:val="20"/>
        </w:numPr>
        <w:shd w:val="clear" w:color="auto" w:fill="FFFFFF"/>
        <w:tabs>
          <w:tab w:val="left" w:pos="346"/>
        </w:tabs>
        <w:autoSpaceDE w:val="0"/>
        <w:autoSpaceDN w:val="0"/>
        <w:adjustRightInd w:val="0"/>
        <w:ind w:left="0" w:firstLine="709"/>
        <w:jc w:val="both"/>
        <w:rPr>
          <w:sz w:val="23"/>
          <w:szCs w:val="23"/>
        </w:rPr>
      </w:pPr>
      <w:r w:rsidRPr="00573C2E">
        <w:rPr>
          <w:sz w:val="23"/>
          <w:szCs w:val="23"/>
        </w:rPr>
        <w:t>До начала работ Подрядчик обязан предъявить приказ о назначении лица, ответственного за безопасное выполнение работ, и обслуживающего персонала, а также удостоверения персонала с допуском к эксплуатации и содержанию сетей;</w:t>
      </w:r>
    </w:p>
    <w:p w:rsidR="00573C2E" w:rsidRPr="00573C2E" w:rsidRDefault="00573C2E" w:rsidP="00573C2E">
      <w:pPr>
        <w:widowControl w:val="0"/>
        <w:numPr>
          <w:ilvl w:val="0"/>
          <w:numId w:val="20"/>
        </w:numPr>
        <w:shd w:val="clear" w:color="auto" w:fill="FFFFFF"/>
        <w:tabs>
          <w:tab w:val="left" w:pos="346"/>
        </w:tabs>
        <w:autoSpaceDE w:val="0"/>
        <w:autoSpaceDN w:val="0"/>
        <w:adjustRightInd w:val="0"/>
        <w:ind w:left="0" w:firstLine="709"/>
        <w:jc w:val="both"/>
        <w:rPr>
          <w:sz w:val="23"/>
          <w:szCs w:val="23"/>
        </w:rPr>
      </w:pPr>
      <w:r w:rsidRPr="00573C2E">
        <w:rPr>
          <w:sz w:val="23"/>
          <w:szCs w:val="23"/>
        </w:rPr>
        <w:t>Подрядчик несет персональную ответственность за безопасное выполнение работ с применением машин, механизмов, приспособлений и инструмента, а также отвечает за соответствие выполняемой работе применяемых им средств механизации;</w:t>
      </w:r>
    </w:p>
    <w:p w:rsidR="00573C2E" w:rsidRPr="00573C2E" w:rsidRDefault="00573C2E" w:rsidP="00573C2E">
      <w:pPr>
        <w:widowControl w:val="0"/>
        <w:numPr>
          <w:ilvl w:val="0"/>
          <w:numId w:val="20"/>
        </w:numPr>
        <w:shd w:val="clear" w:color="auto" w:fill="FFFFFF"/>
        <w:tabs>
          <w:tab w:val="left" w:pos="346"/>
        </w:tabs>
        <w:autoSpaceDE w:val="0"/>
        <w:autoSpaceDN w:val="0"/>
        <w:adjustRightInd w:val="0"/>
        <w:ind w:left="0" w:firstLine="709"/>
        <w:jc w:val="both"/>
        <w:rPr>
          <w:sz w:val="23"/>
          <w:szCs w:val="23"/>
        </w:rPr>
      </w:pPr>
      <w:r w:rsidRPr="00573C2E">
        <w:rPr>
          <w:sz w:val="23"/>
          <w:szCs w:val="23"/>
        </w:rPr>
        <w:t xml:space="preserve">В случае выявления нарушения контролирующие лица имеют право выдавать ответственному представителю Подрядчика письменное предписание на устранение нарушения. В случаях игнорирования предписания, грубого нарушения требований правил и норм охраны труда, пожарной и экологической безопасности, что может привести или привело к несчастным случаям, пожарам, авариям и другим чрезвычайным ситуациям, контролирующие лица имеют право </w:t>
      </w:r>
      <w:r w:rsidRPr="00573C2E">
        <w:rPr>
          <w:sz w:val="23"/>
          <w:szCs w:val="23"/>
        </w:rPr>
        <w:lastRenderedPageBreak/>
        <w:t>приостановить производство работ с письменным уведомлением руководства Заказчика и подрядной организации;</w:t>
      </w:r>
    </w:p>
    <w:p w:rsidR="00573C2E" w:rsidRPr="00573C2E" w:rsidRDefault="00573C2E" w:rsidP="00573C2E">
      <w:pPr>
        <w:widowControl w:val="0"/>
        <w:numPr>
          <w:ilvl w:val="0"/>
          <w:numId w:val="20"/>
        </w:numPr>
        <w:ind w:left="0" w:firstLine="709"/>
        <w:jc w:val="both"/>
        <w:rPr>
          <w:iCs/>
          <w:sz w:val="23"/>
          <w:szCs w:val="23"/>
        </w:rPr>
      </w:pPr>
      <w:r w:rsidRPr="00573C2E">
        <w:rPr>
          <w:sz w:val="23"/>
          <w:szCs w:val="23"/>
        </w:rPr>
        <w:t>В случае остановки производства работ представителями Заказчика, из-за нарушений правил охраны труда, промышленной и пожарной безопасности, экономическую ответственность несет Подрядчик. Экономический ущерб, полученный в этом случае Подрядчиком, Заказчиком не возмещается.</w:t>
      </w:r>
    </w:p>
    <w:p w:rsidR="00573C2E" w:rsidRPr="00573C2E" w:rsidRDefault="00573C2E" w:rsidP="00573C2E">
      <w:pPr>
        <w:widowControl w:val="0"/>
        <w:autoSpaceDE w:val="0"/>
        <w:autoSpaceDN w:val="0"/>
        <w:adjustRightInd w:val="0"/>
        <w:ind w:firstLine="709"/>
        <w:jc w:val="both"/>
        <w:rPr>
          <w:sz w:val="23"/>
          <w:szCs w:val="23"/>
        </w:rPr>
      </w:pPr>
      <w:r w:rsidRPr="00573C2E">
        <w:rPr>
          <w:sz w:val="23"/>
          <w:szCs w:val="23"/>
        </w:rPr>
        <w:t>8.8. Подрядчик обязан соблюдать требования в области охраны окружающей среды и требований обращения с отходами, в том числе:</w:t>
      </w:r>
    </w:p>
    <w:p w:rsidR="00573C2E" w:rsidRPr="00573C2E" w:rsidRDefault="00573C2E" w:rsidP="00573C2E">
      <w:pPr>
        <w:widowControl w:val="0"/>
        <w:numPr>
          <w:ilvl w:val="0"/>
          <w:numId w:val="18"/>
        </w:numPr>
        <w:autoSpaceDE w:val="0"/>
        <w:autoSpaceDN w:val="0"/>
        <w:adjustRightInd w:val="0"/>
        <w:ind w:left="0" w:firstLine="709"/>
        <w:jc w:val="both"/>
        <w:rPr>
          <w:sz w:val="23"/>
          <w:szCs w:val="23"/>
        </w:rPr>
      </w:pPr>
      <w:r w:rsidRPr="00573C2E">
        <w:rPr>
          <w:sz w:val="23"/>
          <w:szCs w:val="23"/>
        </w:rPr>
        <w:t>самостоятельно осуществлять расчет, оплачивать сборы и иные платежи за негативное воздействие на окружающую среду в федеральный и иные бюджеты;</w:t>
      </w:r>
    </w:p>
    <w:p w:rsidR="00573C2E" w:rsidRPr="00573C2E" w:rsidRDefault="00573C2E" w:rsidP="00573C2E">
      <w:pPr>
        <w:widowControl w:val="0"/>
        <w:numPr>
          <w:ilvl w:val="0"/>
          <w:numId w:val="18"/>
        </w:numPr>
        <w:autoSpaceDE w:val="0"/>
        <w:autoSpaceDN w:val="0"/>
        <w:adjustRightInd w:val="0"/>
        <w:ind w:left="0" w:firstLine="709"/>
        <w:jc w:val="both"/>
        <w:rPr>
          <w:sz w:val="23"/>
          <w:szCs w:val="23"/>
        </w:rPr>
      </w:pPr>
      <w:r w:rsidRPr="00573C2E">
        <w:rPr>
          <w:sz w:val="23"/>
          <w:szCs w:val="23"/>
        </w:rPr>
        <w:t>соблюдать требования природоохранного законодательства, действующие санитарно-эпидемиологические и технологические нормы и правила;</w:t>
      </w:r>
    </w:p>
    <w:p w:rsidR="00573C2E" w:rsidRPr="00573C2E" w:rsidRDefault="00573C2E" w:rsidP="00573C2E">
      <w:pPr>
        <w:widowControl w:val="0"/>
        <w:numPr>
          <w:ilvl w:val="0"/>
          <w:numId w:val="18"/>
        </w:numPr>
        <w:autoSpaceDE w:val="0"/>
        <w:autoSpaceDN w:val="0"/>
        <w:adjustRightInd w:val="0"/>
        <w:ind w:left="0" w:firstLine="709"/>
        <w:jc w:val="both"/>
        <w:rPr>
          <w:sz w:val="23"/>
          <w:szCs w:val="23"/>
        </w:rPr>
      </w:pPr>
      <w:r w:rsidRPr="00573C2E">
        <w:rPr>
          <w:sz w:val="23"/>
          <w:szCs w:val="23"/>
        </w:rPr>
        <w:t>самостоятельно от своего имени и за свой счет осуществлять все операции с отходами производства и потребления, связанные с их обращением (сбор, временное размещение, передача специализированным организациям на утилизацию или захоронение и пр.) в соответствии со статьей 4 Федерального закона «Об отходах производства и потребления» от 24.06.1998 № 89-ФЗ;</w:t>
      </w:r>
    </w:p>
    <w:p w:rsidR="00573C2E" w:rsidRPr="00573C2E" w:rsidRDefault="00573C2E" w:rsidP="00573C2E">
      <w:pPr>
        <w:widowControl w:val="0"/>
        <w:numPr>
          <w:ilvl w:val="0"/>
          <w:numId w:val="18"/>
        </w:numPr>
        <w:autoSpaceDE w:val="0"/>
        <w:autoSpaceDN w:val="0"/>
        <w:adjustRightInd w:val="0"/>
        <w:ind w:left="0" w:firstLine="709"/>
        <w:jc w:val="both"/>
        <w:rPr>
          <w:sz w:val="23"/>
          <w:szCs w:val="23"/>
        </w:rPr>
      </w:pPr>
      <w:r w:rsidRPr="00573C2E">
        <w:rPr>
          <w:sz w:val="23"/>
          <w:szCs w:val="23"/>
        </w:rPr>
        <w:t>самостоятельно разрабатывать природоохранную документацию (проекты нормативов образования отходов и лимитов на их размещение, проекты предельно-допустимых выбросов, проекты предельно-допустимых сбросов и пр.);</w:t>
      </w:r>
    </w:p>
    <w:p w:rsidR="00573C2E" w:rsidRPr="00573C2E" w:rsidRDefault="00573C2E" w:rsidP="00573C2E">
      <w:pPr>
        <w:widowControl w:val="0"/>
        <w:numPr>
          <w:ilvl w:val="0"/>
          <w:numId w:val="18"/>
        </w:numPr>
        <w:autoSpaceDE w:val="0"/>
        <w:autoSpaceDN w:val="0"/>
        <w:adjustRightInd w:val="0"/>
        <w:ind w:left="0" w:firstLine="709"/>
        <w:jc w:val="both"/>
        <w:rPr>
          <w:sz w:val="23"/>
          <w:szCs w:val="23"/>
        </w:rPr>
      </w:pPr>
      <w:r w:rsidRPr="00573C2E">
        <w:rPr>
          <w:sz w:val="23"/>
          <w:szCs w:val="23"/>
        </w:rPr>
        <w:t>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573C2E" w:rsidRPr="00573C2E" w:rsidRDefault="00573C2E" w:rsidP="00573C2E">
      <w:pPr>
        <w:widowControl w:val="0"/>
        <w:ind w:firstLine="709"/>
        <w:jc w:val="both"/>
        <w:rPr>
          <w:b/>
          <w:sz w:val="23"/>
          <w:szCs w:val="23"/>
          <w:lang w:eastAsia="en-US"/>
        </w:rPr>
      </w:pPr>
      <w:r w:rsidRPr="00573C2E">
        <w:rPr>
          <w:b/>
          <w:sz w:val="23"/>
          <w:szCs w:val="23"/>
          <w:lang w:eastAsia="en-US"/>
        </w:rPr>
        <w:t>9. Требования к качеству выполняемых работ, надежности, сертификации</w:t>
      </w:r>
    </w:p>
    <w:p w:rsidR="00573C2E" w:rsidRPr="00573C2E" w:rsidRDefault="00573C2E" w:rsidP="00573C2E">
      <w:pPr>
        <w:widowControl w:val="0"/>
        <w:ind w:firstLine="709"/>
        <w:jc w:val="both"/>
        <w:rPr>
          <w:sz w:val="23"/>
          <w:szCs w:val="23"/>
        </w:rPr>
      </w:pPr>
      <w:r w:rsidRPr="00573C2E">
        <w:rPr>
          <w:sz w:val="23"/>
          <w:szCs w:val="23"/>
        </w:rPr>
        <w:t xml:space="preserve">9.1. Качество материалов и оборудования должно быть подтверждено сертификатами соответствия, санитарно-эпидемиологическими заключениями и сертификатами пожарной безопасности, ГОСТам. </w:t>
      </w:r>
    </w:p>
    <w:p w:rsidR="00573C2E" w:rsidRPr="00573C2E" w:rsidRDefault="00573C2E" w:rsidP="00573C2E">
      <w:pPr>
        <w:widowControl w:val="0"/>
        <w:ind w:firstLine="709"/>
        <w:jc w:val="both"/>
        <w:rPr>
          <w:sz w:val="23"/>
          <w:szCs w:val="23"/>
        </w:rPr>
      </w:pPr>
      <w:r w:rsidRPr="00573C2E">
        <w:rPr>
          <w:sz w:val="23"/>
          <w:szCs w:val="23"/>
        </w:rPr>
        <w:t>9.2. Работы должны быть выполнены в соответствии со сметной документацией, СНиП, ПУЭ, соответствовать стандартам, техническим условиям, другим нормам и правилам, действующим в настоящее время на территории РФ для данного вида электрооборудования</w:t>
      </w:r>
    </w:p>
    <w:p w:rsidR="00573C2E" w:rsidRPr="00573C2E" w:rsidRDefault="00573C2E" w:rsidP="00573C2E">
      <w:pPr>
        <w:widowControl w:val="0"/>
        <w:ind w:firstLine="709"/>
        <w:jc w:val="both"/>
        <w:rPr>
          <w:snapToGrid w:val="0"/>
          <w:sz w:val="23"/>
          <w:szCs w:val="23"/>
        </w:rPr>
      </w:pPr>
      <w:r w:rsidRPr="00573C2E">
        <w:rPr>
          <w:snapToGrid w:val="0"/>
          <w:sz w:val="23"/>
          <w:szCs w:val="23"/>
        </w:rPr>
        <w:t>9.3. Подрядчик гарантирует устранение скрытых дефектов на объекте, выявившихся в течение 24 (двадцати четырех) месяцев после подписания акта приёмки объекта в эксплуатацию за свой счет.</w:t>
      </w:r>
    </w:p>
    <w:p w:rsidR="00573C2E" w:rsidRPr="00573C2E" w:rsidRDefault="00573C2E" w:rsidP="00573C2E">
      <w:pPr>
        <w:widowControl w:val="0"/>
        <w:ind w:firstLine="709"/>
        <w:jc w:val="both"/>
        <w:rPr>
          <w:iCs/>
          <w:sz w:val="23"/>
          <w:szCs w:val="23"/>
        </w:rPr>
      </w:pPr>
      <w:r w:rsidRPr="00573C2E">
        <w:rPr>
          <w:sz w:val="23"/>
          <w:szCs w:val="23"/>
        </w:rPr>
        <w:t>9.4. Подрядчик обязан в согласованные сроки устранить выявленные недостатки за свой счет в случае соблюдения Заказчиком эксплуатационных требований.</w:t>
      </w:r>
    </w:p>
    <w:p w:rsidR="00573C2E" w:rsidRPr="00573C2E" w:rsidRDefault="00573C2E" w:rsidP="00573C2E">
      <w:pPr>
        <w:widowControl w:val="0"/>
        <w:ind w:firstLine="709"/>
        <w:jc w:val="both"/>
        <w:rPr>
          <w:sz w:val="23"/>
          <w:szCs w:val="23"/>
        </w:rPr>
      </w:pPr>
      <w:r w:rsidRPr="00573C2E">
        <w:rPr>
          <w:sz w:val="23"/>
          <w:szCs w:val="23"/>
        </w:rPr>
        <w:t>9.5. Подрядчик даёт гарантию на выполненные работы сроком не менее 60 (шестидесяти) месяцев.</w:t>
      </w:r>
    </w:p>
    <w:p w:rsidR="00573C2E" w:rsidRPr="00573C2E" w:rsidRDefault="00573C2E" w:rsidP="00573C2E">
      <w:pPr>
        <w:widowControl w:val="0"/>
        <w:shd w:val="clear" w:color="auto" w:fill="FFFFFF"/>
        <w:tabs>
          <w:tab w:val="left" w:pos="346"/>
        </w:tabs>
        <w:autoSpaceDE w:val="0"/>
        <w:autoSpaceDN w:val="0"/>
        <w:adjustRightInd w:val="0"/>
        <w:ind w:firstLine="709"/>
        <w:jc w:val="both"/>
        <w:rPr>
          <w:b/>
          <w:sz w:val="23"/>
          <w:szCs w:val="23"/>
        </w:rPr>
      </w:pPr>
      <w:r w:rsidRPr="00573C2E">
        <w:rPr>
          <w:b/>
          <w:sz w:val="23"/>
          <w:szCs w:val="23"/>
        </w:rPr>
        <w:t>10. Требования к приему-передаче выполненных работ</w:t>
      </w:r>
    </w:p>
    <w:p w:rsidR="00573C2E" w:rsidRPr="00573C2E" w:rsidRDefault="00573C2E" w:rsidP="00573C2E">
      <w:pPr>
        <w:widowControl w:val="0"/>
        <w:ind w:firstLine="709"/>
        <w:jc w:val="both"/>
        <w:rPr>
          <w:iCs/>
          <w:sz w:val="23"/>
          <w:szCs w:val="23"/>
        </w:rPr>
      </w:pPr>
      <w:r w:rsidRPr="00573C2E">
        <w:rPr>
          <w:bCs/>
          <w:sz w:val="23"/>
          <w:szCs w:val="23"/>
        </w:rPr>
        <w:t xml:space="preserve">10.1. Подрядчик обязан уведомить </w:t>
      </w:r>
      <w:r w:rsidRPr="00573C2E">
        <w:rPr>
          <w:iCs/>
          <w:sz w:val="23"/>
          <w:szCs w:val="23"/>
        </w:rPr>
        <w:t>Заказчика о готовности результата работ письменно за 3 (три) календарных дня до сдачи объекта и сдать его Заказчику.</w:t>
      </w:r>
    </w:p>
    <w:p w:rsidR="00573C2E" w:rsidRPr="00573C2E" w:rsidRDefault="00573C2E" w:rsidP="00573C2E">
      <w:pPr>
        <w:widowControl w:val="0"/>
        <w:shd w:val="clear" w:color="auto" w:fill="FFFFFF"/>
        <w:ind w:firstLine="709"/>
        <w:jc w:val="both"/>
        <w:rPr>
          <w:sz w:val="23"/>
          <w:szCs w:val="23"/>
        </w:rPr>
      </w:pPr>
      <w:r w:rsidRPr="00573C2E">
        <w:rPr>
          <w:sz w:val="23"/>
          <w:szCs w:val="23"/>
        </w:rPr>
        <w:t>10.2. Приемка объекта в целом осуществляется Приемочной комиссией. Состав комиссии утверждается Заказчиком.</w:t>
      </w:r>
    </w:p>
    <w:p w:rsidR="00573C2E" w:rsidRPr="00573C2E" w:rsidRDefault="00573C2E" w:rsidP="00573C2E">
      <w:pPr>
        <w:widowControl w:val="0"/>
        <w:shd w:val="clear" w:color="auto" w:fill="FFFFFF"/>
        <w:ind w:firstLine="709"/>
        <w:jc w:val="both"/>
        <w:rPr>
          <w:sz w:val="23"/>
          <w:szCs w:val="23"/>
        </w:rPr>
      </w:pPr>
      <w:r w:rsidRPr="00573C2E">
        <w:rPr>
          <w:sz w:val="23"/>
          <w:szCs w:val="23"/>
        </w:rPr>
        <w:t>10.3. При отказе Подрядчика от устранения некачественно выполненных работ, Заказчик вправе для исправления некачественно выполненных работ привлечь другую организацию с оплатой расходов за счет Подрядчика.</w:t>
      </w:r>
    </w:p>
    <w:p w:rsidR="00573C2E" w:rsidRPr="00573C2E" w:rsidRDefault="00573C2E" w:rsidP="00573C2E">
      <w:pPr>
        <w:widowControl w:val="0"/>
        <w:ind w:firstLine="709"/>
        <w:jc w:val="both"/>
        <w:rPr>
          <w:sz w:val="23"/>
          <w:szCs w:val="23"/>
        </w:rPr>
      </w:pPr>
      <w:r w:rsidRPr="00573C2E">
        <w:rPr>
          <w:sz w:val="23"/>
          <w:szCs w:val="23"/>
        </w:rPr>
        <w:t>10.4.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 недостатков.</w:t>
      </w:r>
    </w:p>
    <w:p w:rsidR="00573C2E" w:rsidRPr="00573C2E" w:rsidRDefault="00573C2E" w:rsidP="00573C2E">
      <w:pPr>
        <w:widowControl w:val="0"/>
        <w:ind w:firstLine="709"/>
        <w:jc w:val="both"/>
        <w:rPr>
          <w:sz w:val="23"/>
          <w:szCs w:val="23"/>
        </w:rPr>
      </w:pPr>
      <w:r w:rsidRPr="00573C2E">
        <w:rPr>
          <w:sz w:val="23"/>
          <w:szCs w:val="23"/>
        </w:rPr>
        <w:t>10.5. Подрядчик обязан оформить и передать Заказчику при сдаче объекта приёмо-сдаточную документацию.</w:t>
      </w:r>
    </w:p>
    <w:p w:rsidR="00573C2E" w:rsidRPr="00573C2E" w:rsidRDefault="00573C2E" w:rsidP="00573C2E">
      <w:pPr>
        <w:widowControl w:val="0"/>
        <w:autoSpaceDE w:val="0"/>
        <w:autoSpaceDN w:val="0"/>
        <w:adjustRightInd w:val="0"/>
        <w:ind w:firstLine="709"/>
        <w:jc w:val="both"/>
        <w:rPr>
          <w:sz w:val="23"/>
          <w:szCs w:val="23"/>
        </w:rPr>
      </w:pPr>
      <w:r w:rsidRPr="00573C2E">
        <w:rPr>
          <w:sz w:val="23"/>
          <w:szCs w:val="23"/>
        </w:rPr>
        <w:t>10.6. Неотъемлемой частью исполнительной документации являются:</w:t>
      </w:r>
    </w:p>
    <w:p w:rsidR="00573C2E" w:rsidRPr="00573C2E" w:rsidRDefault="00573C2E" w:rsidP="00573C2E">
      <w:pPr>
        <w:widowControl w:val="0"/>
        <w:numPr>
          <w:ilvl w:val="0"/>
          <w:numId w:val="15"/>
        </w:numPr>
        <w:autoSpaceDE w:val="0"/>
        <w:autoSpaceDN w:val="0"/>
        <w:adjustRightInd w:val="0"/>
        <w:ind w:left="0" w:firstLine="709"/>
        <w:jc w:val="both"/>
        <w:rPr>
          <w:sz w:val="23"/>
          <w:szCs w:val="23"/>
        </w:rPr>
      </w:pPr>
      <w:r w:rsidRPr="00573C2E">
        <w:rPr>
          <w:sz w:val="23"/>
          <w:szCs w:val="23"/>
        </w:rPr>
        <w:t>ведомость объемов работ;</w:t>
      </w:r>
    </w:p>
    <w:p w:rsidR="00573C2E" w:rsidRPr="00573C2E" w:rsidRDefault="00573C2E" w:rsidP="00573C2E">
      <w:pPr>
        <w:widowControl w:val="0"/>
        <w:numPr>
          <w:ilvl w:val="0"/>
          <w:numId w:val="15"/>
        </w:numPr>
        <w:autoSpaceDE w:val="0"/>
        <w:autoSpaceDN w:val="0"/>
        <w:adjustRightInd w:val="0"/>
        <w:ind w:left="0" w:firstLine="709"/>
        <w:jc w:val="both"/>
        <w:rPr>
          <w:sz w:val="23"/>
          <w:szCs w:val="23"/>
        </w:rPr>
      </w:pPr>
      <w:r w:rsidRPr="00573C2E">
        <w:rPr>
          <w:sz w:val="23"/>
          <w:szCs w:val="23"/>
        </w:rPr>
        <w:t>ведомость материалов;</w:t>
      </w:r>
    </w:p>
    <w:p w:rsidR="00573C2E" w:rsidRPr="00573C2E" w:rsidRDefault="00573C2E" w:rsidP="00573C2E">
      <w:pPr>
        <w:widowControl w:val="0"/>
        <w:numPr>
          <w:ilvl w:val="0"/>
          <w:numId w:val="15"/>
        </w:numPr>
        <w:autoSpaceDE w:val="0"/>
        <w:autoSpaceDN w:val="0"/>
        <w:adjustRightInd w:val="0"/>
        <w:ind w:left="0" w:firstLine="709"/>
        <w:jc w:val="both"/>
        <w:rPr>
          <w:sz w:val="23"/>
          <w:szCs w:val="23"/>
        </w:rPr>
      </w:pPr>
      <w:r w:rsidRPr="00573C2E">
        <w:rPr>
          <w:sz w:val="23"/>
          <w:szCs w:val="23"/>
        </w:rPr>
        <w:t>акты на скрытые работы (в случае необходимости);</w:t>
      </w:r>
    </w:p>
    <w:p w:rsidR="00573C2E" w:rsidRPr="00573C2E" w:rsidRDefault="00573C2E" w:rsidP="00573C2E">
      <w:pPr>
        <w:widowControl w:val="0"/>
        <w:numPr>
          <w:ilvl w:val="0"/>
          <w:numId w:val="15"/>
        </w:numPr>
        <w:shd w:val="clear" w:color="auto" w:fill="FFFFFF"/>
        <w:autoSpaceDE w:val="0"/>
        <w:autoSpaceDN w:val="0"/>
        <w:adjustRightInd w:val="0"/>
        <w:ind w:left="0" w:firstLine="709"/>
        <w:jc w:val="both"/>
        <w:rPr>
          <w:sz w:val="23"/>
          <w:szCs w:val="23"/>
        </w:rPr>
      </w:pPr>
      <w:r w:rsidRPr="00573C2E">
        <w:rPr>
          <w:sz w:val="23"/>
          <w:szCs w:val="23"/>
        </w:rPr>
        <w:t>фотоотчет ремонтируемого объекта, включающий в себя фотографии до начала выполнения работ, во время выполнения работ и после окончания выполненных работ.</w:t>
      </w:r>
    </w:p>
    <w:p w:rsidR="00573C2E" w:rsidRPr="00573C2E" w:rsidRDefault="00573C2E" w:rsidP="00573C2E">
      <w:pPr>
        <w:widowControl w:val="0"/>
        <w:autoSpaceDE w:val="0"/>
        <w:autoSpaceDN w:val="0"/>
        <w:adjustRightInd w:val="0"/>
        <w:ind w:firstLine="709"/>
        <w:jc w:val="both"/>
        <w:rPr>
          <w:sz w:val="23"/>
          <w:szCs w:val="23"/>
        </w:rPr>
      </w:pPr>
      <w:r w:rsidRPr="00573C2E">
        <w:rPr>
          <w:sz w:val="23"/>
          <w:szCs w:val="23"/>
        </w:rPr>
        <w:t xml:space="preserve">10.7. Выполненные работы оформляются </w:t>
      </w:r>
      <w:r w:rsidRPr="00573C2E">
        <w:rPr>
          <w:rFonts w:eastAsia="MS Mincho"/>
          <w:sz w:val="23"/>
          <w:szCs w:val="23"/>
        </w:rPr>
        <w:t>подписанием полномочными представителями Сторон Актов о приемке выполненных работ (форма КС-2), Справки о стоимости выполненных работ и затрат (форма КС-3) и Акта выполненных работ по всем видам и объемам работ, указанным в ТЗ.</w:t>
      </w:r>
    </w:p>
    <w:p w:rsidR="00573C2E" w:rsidRPr="00573C2E" w:rsidRDefault="00573C2E" w:rsidP="00573C2E">
      <w:pPr>
        <w:widowControl w:val="0"/>
        <w:autoSpaceDE w:val="0"/>
        <w:autoSpaceDN w:val="0"/>
        <w:adjustRightInd w:val="0"/>
        <w:ind w:firstLine="709"/>
        <w:jc w:val="both"/>
        <w:rPr>
          <w:b/>
          <w:sz w:val="23"/>
          <w:szCs w:val="23"/>
        </w:rPr>
      </w:pPr>
      <w:r w:rsidRPr="00573C2E">
        <w:rPr>
          <w:b/>
          <w:sz w:val="23"/>
          <w:szCs w:val="23"/>
        </w:rPr>
        <w:t>11. Другие требования</w:t>
      </w:r>
    </w:p>
    <w:p w:rsidR="00573C2E" w:rsidRPr="00573C2E" w:rsidRDefault="00573C2E" w:rsidP="00573C2E">
      <w:pPr>
        <w:widowControl w:val="0"/>
        <w:autoSpaceDE w:val="0"/>
        <w:autoSpaceDN w:val="0"/>
        <w:adjustRightInd w:val="0"/>
        <w:ind w:firstLine="709"/>
        <w:jc w:val="both"/>
        <w:rPr>
          <w:sz w:val="23"/>
          <w:szCs w:val="23"/>
        </w:rPr>
      </w:pPr>
      <w:r w:rsidRPr="00573C2E">
        <w:rPr>
          <w:sz w:val="23"/>
          <w:szCs w:val="23"/>
        </w:rPr>
        <w:t>11.1. Работы производятся в условиях объекта, находящегося в эксплуатации.</w:t>
      </w:r>
    </w:p>
    <w:p w:rsidR="00573C2E" w:rsidRPr="00573C2E" w:rsidRDefault="00573C2E" w:rsidP="00573C2E">
      <w:pPr>
        <w:widowControl w:val="0"/>
        <w:autoSpaceDE w:val="0"/>
        <w:autoSpaceDN w:val="0"/>
        <w:adjustRightInd w:val="0"/>
        <w:ind w:firstLine="709"/>
        <w:jc w:val="both"/>
        <w:rPr>
          <w:b/>
          <w:sz w:val="23"/>
          <w:szCs w:val="23"/>
        </w:rPr>
      </w:pPr>
      <w:r w:rsidRPr="00573C2E">
        <w:rPr>
          <w:sz w:val="23"/>
          <w:szCs w:val="23"/>
        </w:rPr>
        <w:lastRenderedPageBreak/>
        <w:t>11.2. Сметная документация предоставляется в формате ПК «АРОС-Лидер» или ином совместимом с ним программным комплексом на электронном и бумажном носителе.</w:t>
      </w:r>
    </w:p>
    <w:p w:rsidR="00573C2E" w:rsidRPr="00573C2E" w:rsidRDefault="00573C2E" w:rsidP="00573C2E">
      <w:pPr>
        <w:widowControl w:val="0"/>
        <w:autoSpaceDE w:val="0"/>
        <w:autoSpaceDN w:val="0"/>
        <w:adjustRightInd w:val="0"/>
        <w:ind w:firstLine="709"/>
        <w:jc w:val="both"/>
        <w:rPr>
          <w:sz w:val="23"/>
          <w:szCs w:val="23"/>
        </w:rPr>
      </w:pPr>
      <w:r w:rsidRPr="00573C2E">
        <w:rPr>
          <w:sz w:val="23"/>
          <w:szCs w:val="23"/>
        </w:rPr>
        <w:t>11.3. До начала работ Подрядчик обязан разработать и согласовать с Заказчиком сетевой график производства работ.</w:t>
      </w:r>
    </w:p>
    <w:p w:rsidR="00573C2E" w:rsidRPr="00573C2E" w:rsidRDefault="00573C2E" w:rsidP="00573C2E">
      <w:pPr>
        <w:widowControl w:val="0"/>
        <w:autoSpaceDE w:val="0"/>
        <w:autoSpaceDN w:val="0"/>
        <w:adjustRightInd w:val="0"/>
        <w:ind w:firstLine="709"/>
        <w:jc w:val="both"/>
        <w:rPr>
          <w:sz w:val="23"/>
          <w:szCs w:val="23"/>
        </w:rPr>
      </w:pPr>
      <w:r w:rsidRPr="00573C2E">
        <w:rPr>
          <w:bCs/>
          <w:sz w:val="23"/>
          <w:szCs w:val="23"/>
        </w:rPr>
        <w:t>11.4. Работы выполняются в соответствии с техническим заданием Заказчика, действующей нормативно-технической документацией и другими нормативно-правовыми актами.</w:t>
      </w:r>
    </w:p>
    <w:p w:rsidR="00573C2E" w:rsidRPr="00573C2E" w:rsidRDefault="00573C2E" w:rsidP="00573C2E">
      <w:pPr>
        <w:widowControl w:val="0"/>
        <w:autoSpaceDE w:val="0"/>
        <w:autoSpaceDN w:val="0"/>
        <w:adjustRightInd w:val="0"/>
        <w:ind w:firstLine="709"/>
        <w:jc w:val="both"/>
        <w:rPr>
          <w:sz w:val="23"/>
          <w:szCs w:val="23"/>
        </w:rPr>
      </w:pPr>
      <w:r w:rsidRPr="00573C2E">
        <w:rPr>
          <w:sz w:val="23"/>
          <w:szCs w:val="23"/>
        </w:rPr>
        <w:t>11.5. Подрядчик несет ответственность за ненадлежащее качество работ.</w:t>
      </w:r>
    </w:p>
    <w:p w:rsidR="00573C2E" w:rsidRPr="00573C2E" w:rsidRDefault="00573C2E" w:rsidP="00573C2E">
      <w:pPr>
        <w:widowControl w:val="0"/>
        <w:autoSpaceDE w:val="0"/>
        <w:autoSpaceDN w:val="0"/>
        <w:adjustRightInd w:val="0"/>
        <w:ind w:firstLine="709"/>
        <w:jc w:val="both"/>
        <w:rPr>
          <w:sz w:val="23"/>
          <w:szCs w:val="23"/>
        </w:rPr>
      </w:pPr>
      <w:r w:rsidRPr="00573C2E">
        <w:rPr>
          <w:sz w:val="23"/>
          <w:szCs w:val="23"/>
        </w:rPr>
        <w:t>11.6. Подрядчик должен иметь собственные производственные базы для выполнения данного вида работ, иметь соответствующий персонал, прошедший теоретическую и практическую подготовку на производство работ.</w:t>
      </w:r>
    </w:p>
    <w:p w:rsidR="00573C2E" w:rsidRPr="00573C2E" w:rsidRDefault="00573C2E" w:rsidP="00573C2E">
      <w:pPr>
        <w:widowControl w:val="0"/>
        <w:ind w:firstLine="709"/>
        <w:jc w:val="both"/>
        <w:rPr>
          <w:sz w:val="23"/>
          <w:szCs w:val="23"/>
        </w:rPr>
      </w:pPr>
    </w:p>
    <w:p w:rsidR="00573C2E" w:rsidRPr="00573C2E" w:rsidRDefault="00573C2E" w:rsidP="00573C2E">
      <w:pPr>
        <w:widowControl w:val="0"/>
        <w:ind w:firstLine="709"/>
        <w:jc w:val="both"/>
        <w:rPr>
          <w:sz w:val="23"/>
          <w:szCs w:val="23"/>
        </w:rPr>
      </w:pPr>
    </w:p>
    <w:p w:rsidR="00147575" w:rsidRDefault="00147575" w:rsidP="00573C2E">
      <w:pPr>
        <w:suppressAutoHyphens/>
        <w:ind w:left="100" w:right="100" w:firstLine="751"/>
        <w:jc w:val="both"/>
        <w:rPr>
          <w:rFonts w:eastAsia="Arial Unicode MS"/>
          <w:b/>
          <w:kern w:val="1"/>
          <w:sz w:val="22"/>
          <w:szCs w:val="22"/>
          <w:lang w:eastAsia="ar-SA"/>
        </w:rPr>
      </w:pPr>
      <w:r>
        <w:rPr>
          <w:rFonts w:eastAsia="Arial Unicode MS"/>
          <w:b/>
          <w:kern w:val="1"/>
          <w:sz w:val="22"/>
          <w:szCs w:val="22"/>
          <w:lang w:eastAsia="ar-SA"/>
        </w:rPr>
        <w:t>Подрядчик</w:t>
      </w:r>
      <w:r w:rsidRPr="00566A8D">
        <w:rPr>
          <w:rFonts w:eastAsia="Arial Unicode MS"/>
          <w:b/>
          <w:kern w:val="1"/>
          <w:sz w:val="22"/>
          <w:szCs w:val="22"/>
          <w:lang w:eastAsia="ar-SA"/>
        </w:rPr>
        <w:t xml:space="preserve">: </w:t>
      </w:r>
      <w:r w:rsidRPr="00566A8D">
        <w:rPr>
          <w:rFonts w:eastAsia="Arial Unicode MS"/>
          <w:b/>
          <w:kern w:val="1"/>
          <w:sz w:val="22"/>
          <w:szCs w:val="22"/>
          <w:lang w:eastAsia="ar-SA"/>
        </w:rPr>
        <w:tab/>
      </w:r>
      <w:r w:rsidRPr="00566A8D">
        <w:rPr>
          <w:rFonts w:eastAsia="Arial Unicode MS"/>
          <w:b/>
          <w:kern w:val="1"/>
          <w:sz w:val="22"/>
          <w:szCs w:val="22"/>
          <w:lang w:eastAsia="ar-SA"/>
        </w:rPr>
        <w:tab/>
      </w:r>
      <w:r w:rsidRPr="00566A8D">
        <w:rPr>
          <w:rFonts w:eastAsia="Arial Unicode MS"/>
          <w:b/>
          <w:kern w:val="1"/>
          <w:sz w:val="22"/>
          <w:szCs w:val="22"/>
          <w:lang w:eastAsia="ar-SA"/>
        </w:rPr>
        <w:tab/>
      </w:r>
      <w:r w:rsidRPr="00566A8D">
        <w:rPr>
          <w:rFonts w:eastAsia="Arial Unicode MS"/>
          <w:b/>
          <w:kern w:val="1"/>
          <w:sz w:val="22"/>
          <w:szCs w:val="22"/>
          <w:lang w:eastAsia="ar-SA"/>
        </w:rPr>
        <w:tab/>
      </w:r>
      <w:r w:rsidRPr="00566A8D">
        <w:rPr>
          <w:rFonts w:eastAsia="Arial Unicode MS"/>
          <w:b/>
          <w:kern w:val="1"/>
          <w:sz w:val="22"/>
          <w:szCs w:val="22"/>
          <w:lang w:eastAsia="ar-SA"/>
        </w:rPr>
        <w:tab/>
      </w:r>
      <w:r w:rsidRPr="00566A8D">
        <w:rPr>
          <w:rFonts w:eastAsia="Arial Unicode MS"/>
          <w:b/>
          <w:kern w:val="1"/>
          <w:sz w:val="22"/>
          <w:szCs w:val="22"/>
          <w:lang w:eastAsia="ar-SA"/>
        </w:rPr>
        <w:tab/>
        <w:t xml:space="preserve">Заказчик:          </w:t>
      </w:r>
    </w:p>
    <w:p w:rsidR="00147575" w:rsidRPr="00566A8D" w:rsidRDefault="00147575" w:rsidP="00573C2E">
      <w:pPr>
        <w:suppressAutoHyphens/>
        <w:ind w:left="100" w:right="100" w:firstLine="751"/>
        <w:jc w:val="both"/>
        <w:rPr>
          <w:rFonts w:eastAsia="Arial Unicode MS"/>
          <w:b/>
          <w:kern w:val="1"/>
          <w:sz w:val="22"/>
          <w:szCs w:val="22"/>
          <w:lang w:eastAsia="ar-SA"/>
        </w:rPr>
      </w:pPr>
      <w:r w:rsidRPr="00566A8D">
        <w:rPr>
          <w:rFonts w:eastAsia="Arial Unicode MS"/>
          <w:b/>
          <w:kern w:val="1"/>
          <w:sz w:val="22"/>
          <w:szCs w:val="22"/>
          <w:lang w:eastAsia="ar-SA"/>
        </w:rPr>
        <w:t xml:space="preserve">                                                                        </w:t>
      </w:r>
    </w:p>
    <w:p w:rsidR="00262524" w:rsidRPr="00262524" w:rsidRDefault="00147575" w:rsidP="00573C2E">
      <w:pPr>
        <w:rPr>
          <w:rFonts w:eastAsia="MS Mincho"/>
          <w:sz w:val="20"/>
          <w:szCs w:val="20"/>
        </w:rPr>
      </w:pPr>
      <w:r w:rsidRPr="00566A8D">
        <w:rPr>
          <w:rFonts w:eastAsia="Arial Unicode MS"/>
          <w:kern w:val="1"/>
          <w:sz w:val="22"/>
          <w:szCs w:val="22"/>
          <w:lang w:eastAsia="ar-SA"/>
        </w:rPr>
        <w:t>____________________ / ___________</w:t>
      </w:r>
      <w:r w:rsidRPr="00566A8D">
        <w:rPr>
          <w:rFonts w:eastAsia="Arial Unicode MS"/>
          <w:kern w:val="1"/>
          <w:sz w:val="22"/>
          <w:szCs w:val="22"/>
          <w:lang w:eastAsia="ar-SA"/>
        </w:rPr>
        <w:tab/>
      </w:r>
      <w:r w:rsidRPr="00566A8D">
        <w:rPr>
          <w:rFonts w:eastAsia="Arial Unicode MS"/>
          <w:kern w:val="1"/>
          <w:sz w:val="22"/>
          <w:szCs w:val="22"/>
          <w:lang w:eastAsia="ar-SA"/>
        </w:rPr>
        <w:tab/>
      </w:r>
      <w:r w:rsidRPr="00566A8D">
        <w:rPr>
          <w:rFonts w:eastAsia="Arial Unicode MS"/>
          <w:kern w:val="1"/>
          <w:sz w:val="22"/>
          <w:szCs w:val="22"/>
          <w:lang w:eastAsia="ar-SA"/>
        </w:rPr>
        <w:tab/>
        <w:t xml:space="preserve"> _____________________ Ю.Н. Орлова</w:t>
      </w:r>
    </w:p>
    <w:p w:rsidR="00262524" w:rsidRPr="00262524" w:rsidRDefault="00262524" w:rsidP="00573C2E">
      <w:pPr>
        <w:rPr>
          <w:rFonts w:eastAsia="MS Mincho"/>
          <w:sz w:val="20"/>
          <w:szCs w:val="20"/>
        </w:rPr>
      </w:pPr>
    </w:p>
    <w:p w:rsidR="00262524" w:rsidRPr="00262524" w:rsidRDefault="00262524" w:rsidP="00573C2E">
      <w:pPr>
        <w:rPr>
          <w:rFonts w:eastAsia="MS Mincho"/>
          <w:sz w:val="20"/>
          <w:szCs w:val="20"/>
        </w:rPr>
      </w:pPr>
    </w:p>
    <w:p w:rsidR="00262524" w:rsidRPr="00262524" w:rsidRDefault="00262524" w:rsidP="00573C2E">
      <w:pPr>
        <w:rPr>
          <w:rFonts w:eastAsia="MS Mincho"/>
          <w:sz w:val="20"/>
          <w:szCs w:val="20"/>
        </w:rPr>
      </w:pPr>
    </w:p>
    <w:p w:rsidR="002235A8" w:rsidRPr="002235A8" w:rsidRDefault="002235A8" w:rsidP="00573C2E">
      <w:pPr>
        <w:jc w:val="right"/>
        <w:rPr>
          <w:rFonts w:eastAsia="Arial"/>
          <w:szCs w:val="20"/>
        </w:rPr>
      </w:pPr>
    </w:p>
    <w:p w:rsidR="002235A8" w:rsidRPr="002235A8" w:rsidRDefault="002235A8" w:rsidP="00573C2E">
      <w:pPr>
        <w:jc w:val="right"/>
        <w:rPr>
          <w:rFonts w:eastAsia="Arial"/>
          <w:szCs w:val="20"/>
        </w:rPr>
      </w:pPr>
    </w:p>
    <w:p w:rsidR="002235A8" w:rsidRDefault="002235A8"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Default="00573C2E" w:rsidP="00573C2E">
      <w:pPr>
        <w:jc w:val="right"/>
        <w:rPr>
          <w:rFonts w:eastAsia="Arial"/>
          <w:szCs w:val="20"/>
        </w:rPr>
      </w:pPr>
    </w:p>
    <w:p w:rsidR="00573C2E" w:rsidRPr="002235A8" w:rsidRDefault="00573C2E" w:rsidP="00573C2E">
      <w:pPr>
        <w:jc w:val="right"/>
        <w:rPr>
          <w:rFonts w:eastAsia="Arial"/>
          <w:szCs w:val="20"/>
        </w:rPr>
      </w:pPr>
    </w:p>
    <w:p w:rsidR="002235A8" w:rsidRDefault="002235A8" w:rsidP="00573C2E">
      <w:pPr>
        <w:jc w:val="right"/>
        <w:rPr>
          <w:rFonts w:eastAsia="Arial"/>
          <w:szCs w:val="20"/>
        </w:rPr>
      </w:pPr>
    </w:p>
    <w:p w:rsidR="00147575" w:rsidRDefault="00147575" w:rsidP="00573C2E">
      <w:pPr>
        <w:jc w:val="right"/>
        <w:rPr>
          <w:rFonts w:eastAsia="Arial"/>
          <w:szCs w:val="20"/>
        </w:rPr>
      </w:pPr>
    </w:p>
    <w:p w:rsidR="00FF09C5" w:rsidRPr="00FF09C5" w:rsidRDefault="00FF09C5" w:rsidP="00573C2E">
      <w:pPr>
        <w:widowControl w:val="0"/>
        <w:suppressAutoHyphens/>
        <w:autoSpaceDN w:val="0"/>
        <w:jc w:val="right"/>
        <w:textAlignment w:val="baseline"/>
        <w:rPr>
          <w:rFonts w:eastAsia="Andale Sans UI" w:cs="Tahoma"/>
          <w:b/>
          <w:bCs/>
          <w:kern w:val="3"/>
          <w:lang w:eastAsia="en-US" w:bidi="en-US"/>
        </w:rPr>
      </w:pPr>
      <w:r w:rsidRPr="00FF09C5">
        <w:rPr>
          <w:rFonts w:eastAsia="Andale Sans UI" w:cs="Tahoma"/>
          <w:b/>
          <w:bCs/>
          <w:kern w:val="3"/>
          <w:lang w:eastAsia="en-US" w:bidi="en-US"/>
        </w:rPr>
        <w:lastRenderedPageBreak/>
        <w:t>Приложение №</w:t>
      </w:r>
      <w:r>
        <w:rPr>
          <w:rFonts w:eastAsia="Andale Sans UI" w:cs="Tahoma"/>
          <w:b/>
          <w:bCs/>
          <w:kern w:val="3"/>
          <w:lang w:eastAsia="en-US" w:bidi="en-US"/>
        </w:rPr>
        <w:t xml:space="preserve"> </w:t>
      </w:r>
      <w:r w:rsidRPr="00FF09C5">
        <w:rPr>
          <w:rFonts w:eastAsia="Andale Sans UI" w:cs="Tahoma"/>
          <w:b/>
          <w:bCs/>
          <w:kern w:val="3"/>
          <w:lang w:eastAsia="en-US" w:bidi="en-US"/>
        </w:rPr>
        <w:t>2</w:t>
      </w:r>
    </w:p>
    <w:p w:rsidR="00FF09C5" w:rsidRPr="00FF09C5" w:rsidRDefault="00147575" w:rsidP="00573C2E">
      <w:pPr>
        <w:widowControl w:val="0"/>
        <w:suppressAutoHyphens/>
        <w:autoSpaceDN w:val="0"/>
        <w:jc w:val="right"/>
        <w:textAlignment w:val="baseline"/>
        <w:rPr>
          <w:rFonts w:eastAsia="Andale Sans UI" w:cs="Tahoma"/>
          <w:bCs/>
          <w:kern w:val="3"/>
          <w:lang w:eastAsia="en-US" w:bidi="en-US"/>
        </w:rPr>
      </w:pPr>
      <w:r>
        <w:rPr>
          <w:rFonts w:eastAsia="Andale Sans UI" w:cs="Tahoma"/>
          <w:bCs/>
          <w:kern w:val="3"/>
          <w:lang w:eastAsia="en-US" w:bidi="en-US"/>
        </w:rPr>
        <w:t xml:space="preserve">к договору </w:t>
      </w:r>
      <w:r w:rsidR="00573C2E">
        <w:rPr>
          <w:rFonts w:eastAsia="Andale Sans UI" w:cs="Tahoma"/>
          <w:bCs/>
          <w:kern w:val="3"/>
          <w:lang w:eastAsia="en-US" w:bidi="en-US"/>
        </w:rPr>
        <w:t>№ 53-зп/23 от __________ 2024г.</w:t>
      </w:r>
    </w:p>
    <w:p w:rsidR="00FF09C5" w:rsidRPr="00FF09C5" w:rsidRDefault="00FF09C5" w:rsidP="00573C2E">
      <w:pPr>
        <w:ind w:right="140"/>
        <w:jc w:val="both"/>
        <w:rPr>
          <w:b/>
          <w:szCs w:val="28"/>
        </w:rPr>
      </w:pPr>
    </w:p>
    <w:p w:rsidR="00EC59F5" w:rsidRDefault="00EC59F5" w:rsidP="00573C2E">
      <w:pPr>
        <w:ind w:right="140"/>
        <w:jc w:val="both"/>
        <w:rPr>
          <w:b/>
          <w:szCs w:val="28"/>
        </w:rPr>
      </w:pPr>
    </w:p>
    <w:p w:rsidR="00FF09C5" w:rsidRDefault="00FF09C5" w:rsidP="00573C2E">
      <w:pPr>
        <w:ind w:right="140"/>
        <w:jc w:val="both"/>
        <w:rPr>
          <w:b/>
          <w:szCs w:val="28"/>
        </w:rPr>
      </w:pPr>
    </w:p>
    <w:p w:rsidR="00FF09C5" w:rsidRDefault="00FF09C5" w:rsidP="00573C2E">
      <w:pPr>
        <w:ind w:right="140"/>
        <w:jc w:val="center"/>
        <w:rPr>
          <w:b/>
          <w:szCs w:val="28"/>
        </w:rPr>
      </w:pPr>
      <w:r w:rsidRPr="00FF09C5">
        <w:rPr>
          <w:b/>
          <w:szCs w:val="28"/>
        </w:rPr>
        <w:t>ЛСР № _____ от ________г.</w:t>
      </w:r>
    </w:p>
    <w:p w:rsidR="00FF09C5" w:rsidRDefault="00FF09C5"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5C53E8" w:rsidRDefault="005C53E8" w:rsidP="00573C2E">
      <w:pPr>
        <w:ind w:right="140"/>
        <w:jc w:val="center"/>
        <w:rPr>
          <w:b/>
          <w:szCs w:val="28"/>
        </w:rPr>
      </w:pPr>
    </w:p>
    <w:p w:rsidR="006278E5" w:rsidRDefault="006278E5" w:rsidP="00573C2E">
      <w:pPr>
        <w:ind w:right="140"/>
        <w:jc w:val="center"/>
        <w:rPr>
          <w:b/>
          <w:szCs w:val="28"/>
        </w:rPr>
      </w:pPr>
    </w:p>
    <w:p w:rsidR="006278E5" w:rsidRDefault="006278E5" w:rsidP="00573C2E">
      <w:pPr>
        <w:ind w:right="140"/>
        <w:jc w:val="center"/>
        <w:rPr>
          <w:b/>
          <w:szCs w:val="28"/>
        </w:rPr>
      </w:pPr>
    </w:p>
    <w:p w:rsidR="006278E5" w:rsidRDefault="006278E5" w:rsidP="00573C2E">
      <w:pPr>
        <w:ind w:right="140"/>
        <w:jc w:val="center"/>
        <w:rPr>
          <w:b/>
          <w:szCs w:val="28"/>
        </w:rPr>
      </w:pPr>
    </w:p>
    <w:p w:rsidR="006278E5" w:rsidRDefault="006278E5" w:rsidP="00573C2E">
      <w:pPr>
        <w:ind w:right="140"/>
        <w:jc w:val="center"/>
        <w:rPr>
          <w:b/>
          <w:szCs w:val="28"/>
        </w:rPr>
      </w:pPr>
    </w:p>
    <w:p w:rsidR="006278E5" w:rsidRDefault="006278E5" w:rsidP="00573C2E">
      <w:pPr>
        <w:ind w:right="140"/>
        <w:jc w:val="center"/>
        <w:rPr>
          <w:b/>
          <w:szCs w:val="28"/>
        </w:rPr>
      </w:pPr>
    </w:p>
    <w:p w:rsidR="005C53E8" w:rsidRDefault="005C53E8" w:rsidP="00573C2E">
      <w:pPr>
        <w:ind w:right="140"/>
        <w:jc w:val="center"/>
        <w:rPr>
          <w:b/>
          <w:szCs w:val="28"/>
        </w:rPr>
      </w:pPr>
    </w:p>
    <w:p w:rsidR="00CE0D30" w:rsidRPr="005C53E8" w:rsidRDefault="00CE0D30" w:rsidP="00573C2E">
      <w:pPr>
        <w:widowControl w:val="0"/>
        <w:suppressAutoHyphens/>
        <w:jc w:val="right"/>
        <w:textAlignment w:val="baseline"/>
        <w:rPr>
          <w:rFonts w:eastAsia="Andale Sans UI" w:cs="Tahoma"/>
          <w:bCs/>
          <w:kern w:val="1"/>
          <w:lang w:eastAsia="en-US" w:bidi="en-US"/>
        </w:rPr>
      </w:pPr>
      <w:r w:rsidRPr="005C53E8">
        <w:rPr>
          <w:rFonts w:eastAsia="Andale Sans UI" w:cs="Tahoma"/>
          <w:b/>
          <w:bCs/>
          <w:kern w:val="1"/>
          <w:lang w:eastAsia="en-US" w:bidi="en-US"/>
        </w:rPr>
        <w:lastRenderedPageBreak/>
        <w:t xml:space="preserve">Приложение № </w:t>
      </w:r>
      <w:r>
        <w:rPr>
          <w:rFonts w:eastAsia="Andale Sans UI" w:cs="Tahoma"/>
          <w:b/>
          <w:bCs/>
          <w:kern w:val="1"/>
          <w:lang w:eastAsia="en-US" w:bidi="en-US"/>
        </w:rPr>
        <w:t>3</w:t>
      </w:r>
    </w:p>
    <w:p w:rsidR="00CE0D30" w:rsidRPr="005C53E8" w:rsidRDefault="00147575" w:rsidP="00573C2E">
      <w:pPr>
        <w:suppressAutoHyphens/>
        <w:ind w:left="100" w:right="100" w:firstLine="751"/>
        <w:jc w:val="right"/>
        <w:rPr>
          <w:rFonts w:eastAsia="Arial Unicode MS"/>
          <w:kern w:val="1"/>
          <w:sz w:val="22"/>
          <w:szCs w:val="22"/>
          <w:lang w:eastAsia="ar-SA"/>
        </w:rPr>
      </w:pPr>
      <w:r>
        <w:rPr>
          <w:rFonts w:eastAsia="Andale Sans UI" w:cs="Tahoma"/>
          <w:bCs/>
          <w:kern w:val="3"/>
          <w:lang w:eastAsia="en-US" w:bidi="en-US"/>
        </w:rPr>
        <w:t xml:space="preserve">к договору </w:t>
      </w:r>
      <w:r w:rsidR="00573C2E">
        <w:rPr>
          <w:rFonts w:eastAsia="Andale Sans UI" w:cs="Tahoma"/>
          <w:bCs/>
          <w:kern w:val="3"/>
          <w:lang w:eastAsia="en-US" w:bidi="en-US"/>
        </w:rPr>
        <w:t>№ 53-зп/23 от __________ 2024г.</w:t>
      </w:r>
    </w:p>
    <w:p w:rsidR="00CE0D30" w:rsidRPr="005C53E8" w:rsidRDefault="00CE0D30" w:rsidP="00573C2E">
      <w:pPr>
        <w:suppressAutoHyphens/>
        <w:ind w:left="100" w:right="100" w:firstLine="751"/>
        <w:rPr>
          <w:rFonts w:eastAsia="Arial Unicode MS"/>
          <w:kern w:val="1"/>
          <w:sz w:val="22"/>
          <w:szCs w:val="22"/>
          <w:lang w:eastAsia="ar-SA"/>
        </w:rPr>
      </w:pPr>
    </w:p>
    <w:p w:rsidR="00CE0D30" w:rsidRDefault="00CE0D30" w:rsidP="00573C2E">
      <w:pPr>
        <w:suppressAutoHyphens/>
        <w:rPr>
          <w:rFonts w:eastAsia="Calibri"/>
          <w:sz w:val="22"/>
          <w:szCs w:val="22"/>
          <w:lang w:eastAsia="ar-SA"/>
        </w:rPr>
      </w:pPr>
      <w:r w:rsidRPr="005C53E8">
        <w:rPr>
          <w:rFonts w:eastAsia="Calibri"/>
          <w:sz w:val="22"/>
          <w:szCs w:val="22"/>
          <w:lang w:eastAsia="ar-SA"/>
        </w:rPr>
        <w:t>На бланке организации</w:t>
      </w:r>
    </w:p>
    <w:p w:rsidR="00CE0D30" w:rsidRDefault="00CE0D30" w:rsidP="00573C2E">
      <w:pPr>
        <w:suppressAutoHyphens/>
        <w:jc w:val="right"/>
        <w:rPr>
          <w:rFonts w:eastAsia="Calibri"/>
          <w:sz w:val="22"/>
          <w:szCs w:val="22"/>
          <w:lang w:eastAsia="ar-SA"/>
        </w:rPr>
      </w:pPr>
    </w:p>
    <w:p w:rsidR="00CE0D30" w:rsidRPr="005C53E8" w:rsidRDefault="00CE0D30" w:rsidP="00573C2E">
      <w:pPr>
        <w:suppressAutoHyphens/>
        <w:jc w:val="right"/>
        <w:rPr>
          <w:rFonts w:eastAsia="Calibri"/>
          <w:sz w:val="22"/>
          <w:szCs w:val="22"/>
          <w:lang w:eastAsia="ar-SA"/>
        </w:rPr>
      </w:pPr>
    </w:p>
    <w:p w:rsidR="00CE0D30" w:rsidRPr="00CE0D30" w:rsidRDefault="00CE0D30" w:rsidP="00573C2E">
      <w:pPr>
        <w:jc w:val="center"/>
        <w:outlineLvl w:val="1"/>
        <w:rPr>
          <w:b/>
          <w:bCs/>
          <w:sz w:val="22"/>
          <w:szCs w:val="22"/>
        </w:rPr>
      </w:pPr>
    </w:p>
    <w:p w:rsidR="00CE0D30" w:rsidRPr="00CE0D30" w:rsidRDefault="00CE0D30" w:rsidP="00573C2E">
      <w:pPr>
        <w:jc w:val="center"/>
        <w:outlineLvl w:val="1"/>
        <w:rPr>
          <w:b/>
          <w:bCs/>
          <w:sz w:val="22"/>
          <w:szCs w:val="22"/>
        </w:rPr>
      </w:pPr>
      <w:r w:rsidRPr="00CE0D30">
        <w:rPr>
          <w:b/>
          <w:bCs/>
          <w:sz w:val="22"/>
          <w:szCs w:val="22"/>
        </w:rPr>
        <w:t>ПИСЬМО</w:t>
      </w:r>
    </w:p>
    <w:p w:rsidR="00CE0D30" w:rsidRPr="00CE0D30" w:rsidRDefault="00CE0D30" w:rsidP="00573C2E">
      <w:pPr>
        <w:jc w:val="center"/>
        <w:rPr>
          <w:sz w:val="22"/>
          <w:szCs w:val="22"/>
        </w:rPr>
      </w:pPr>
      <w:r w:rsidRPr="00CE0D30">
        <w:rPr>
          <w:sz w:val="22"/>
          <w:szCs w:val="22"/>
        </w:rPr>
        <w:t xml:space="preserve">о согласовании привлечения субподрядчиков к исполнению </w:t>
      </w:r>
      <w:r>
        <w:rPr>
          <w:sz w:val="22"/>
          <w:szCs w:val="22"/>
        </w:rPr>
        <w:t xml:space="preserve">договора </w:t>
      </w:r>
      <w:r w:rsidR="00147575" w:rsidRPr="00147575">
        <w:rPr>
          <w:bCs/>
          <w:sz w:val="22"/>
          <w:szCs w:val="22"/>
        </w:rPr>
        <w:t xml:space="preserve">к договору </w:t>
      </w:r>
      <w:r w:rsidR="00573C2E">
        <w:rPr>
          <w:rFonts w:eastAsia="Andale Sans UI" w:cs="Tahoma"/>
          <w:bCs/>
          <w:kern w:val="3"/>
          <w:lang w:eastAsia="en-US" w:bidi="en-US"/>
        </w:rPr>
        <w:t>№ 53-зп/23 от __________ 2024г.</w:t>
      </w:r>
      <w:r w:rsidRPr="00CE0D30">
        <w:rPr>
          <w:sz w:val="22"/>
          <w:szCs w:val="22"/>
        </w:rPr>
        <w:t xml:space="preserve"> (далее – «</w:t>
      </w:r>
      <w:r>
        <w:rPr>
          <w:sz w:val="22"/>
          <w:szCs w:val="22"/>
        </w:rPr>
        <w:t>Договор</w:t>
      </w:r>
      <w:r w:rsidRPr="00CE0D30">
        <w:rPr>
          <w:sz w:val="22"/>
          <w:szCs w:val="22"/>
        </w:rPr>
        <w:t>»)</w:t>
      </w:r>
    </w:p>
    <w:p w:rsidR="00CE0D30" w:rsidRPr="00CE0D30" w:rsidRDefault="00CE0D30" w:rsidP="00573C2E">
      <w:pPr>
        <w:rPr>
          <w:sz w:val="22"/>
          <w:szCs w:val="22"/>
        </w:rPr>
      </w:pPr>
    </w:p>
    <w:p w:rsidR="00CE0D30" w:rsidRPr="00CE0D30" w:rsidRDefault="00CE0D30" w:rsidP="00573C2E">
      <w:pPr>
        <w:rPr>
          <w:sz w:val="22"/>
          <w:szCs w:val="22"/>
        </w:rPr>
      </w:pPr>
      <w:r>
        <w:rPr>
          <w:sz w:val="22"/>
          <w:szCs w:val="22"/>
        </w:rPr>
        <w:t>__________________202</w:t>
      </w:r>
      <w:r w:rsidR="00573C2E">
        <w:rPr>
          <w:sz w:val="22"/>
          <w:szCs w:val="22"/>
        </w:rPr>
        <w:t>4</w:t>
      </w:r>
      <w:bookmarkStart w:id="0" w:name="_GoBack"/>
      <w:bookmarkEnd w:id="0"/>
      <w:r>
        <w:rPr>
          <w:sz w:val="22"/>
          <w:szCs w:val="22"/>
        </w:rPr>
        <w:t>г.</w:t>
      </w:r>
      <w:r w:rsidRPr="00CE0D30">
        <w:rPr>
          <w:sz w:val="22"/>
          <w:szCs w:val="22"/>
        </w:rPr>
        <w:t>*</w:t>
      </w:r>
    </w:p>
    <w:p w:rsidR="00CE0D30" w:rsidRPr="00CE0D30" w:rsidRDefault="00CE0D30" w:rsidP="00573C2E">
      <w:pPr>
        <w:rPr>
          <w:sz w:val="22"/>
          <w:szCs w:val="22"/>
        </w:rPr>
      </w:pPr>
    </w:p>
    <w:p w:rsidR="00CE0D30" w:rsidRPr="00CE0D30" w:rsidRDefault="00CE0D30" w:rsidP="00573C2E">
      <w:pPr>
        <w:rPr>
          <w:sz w:val="22"/>
          <w:szCs w:val="22"/>
        </w:rPr>
      </w:pPr>
      <w:r w:rsidRPr="00CE0D30">
        <w:rPr>
          <w:sz w:val="22"/>
          <w:szCs w:val="22"/>
        </w:rPr>
        <w:t xml:space="preserve">Во исполнение п.п. </w:t>
      </w:r>
      <w:r>
        <w:rPr>
          <w:sz w:val="22"/>
          <w:szCs w:val="22"/>
        </w:rPr>
        <w:t>_______ Договора</w:t>
      </w:r>
      <w:r w:rsidRPr="00CE0D30">
        <w:rPr>
          <w:sz w:val="22"/>
          <w:szCs w:val="22"/>
        </w:rPr>
        <w:t xml:space="preserve">, прошу согласовать привлечение к исполнению </w:t>
      </w:r>
      <w:r>
        <w:rPr>
          <w:sz w:val="22"/>
          <w:szCs w:val="22"/>
        </w:rPr>
        <w:t>Договора</w:t>
      </w:r>
      <w:r w:rsidRPr="00CE0D30">
        <w:rPr>
          <w:sz w:val="22"/>
          <w:szCs w:val="22"/>
        </w:rPr>
        <w:t xml:space="preserve"> следующих субподрядчиков:</w:t>
      </w:r>
    </w:p>
    <w:p w:rsidR="00CE0D30" w:rsidRPr="00CE0D30" w:rsidRDefault="00CE0D30" w:rsidP="00573C2E">
      <w:pPr>
        <w:rPr>
          <w:sz w:val="22"/>
          <w:szCs w:val="22"/>
        </w:rPr>
      </w:pPr>
    </w:p>
    <w:p w:rsidR="00CE0D30" w:rsidRPr="00CE0D30" w:rsidRDefault="00CE0D30" w:rsidP="00573C2E">
      <w:pPr>
        <w:numPr>
          <w:ilvl w:val="0"/>
          <w:numId w:val="5"/>
        </w:numPr>
        <w:ind w:left="0" w:firstLine="0"/>
        <w:rPr>
          <w:sz w:val="22"/>
          <w:szCs w:val="22"/>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43"/>
        <w:gridCol w:w="4872"/>
      </w:tblGrid>
      <w:tr w:rsidR="00CE0D30" w:rsidRPr="00CE0D30" w:rsidTr="00CE0D30">
        <w:trPr>
          <w:tblCellSpacing w:w="15" w:type="dxa"/>
        </w:trPr>
        <w:tc>
          <w:tcPr>
            <w:tcW w:w="5398" w:type="dxa"/>
            <w:vAlign w:val="center"/>
            <w:hideMark/>
          </w:tcPr>
          <w:p w:rsidR="00CE0D30" w:rsidRPr="00CE0D30" w:rsidRDefault="00CE0D30" w:rsidP="00573C2E">
            <w:pPr>
              <w:jc w:val="center"/>
              <w:rPr>
                <w:b/>
                <w:bCs/>
                <w:sz w:val="22"/>
                <w:szCs w:val="22"/>
              </w:rPr>
            </w:pPr>
            <w:r w:rsidRPr="00CE0D30">
              <w:rPr>
                <w:b/>
                <w:bCs/>
                <w:sz w:val="22"/>
                <w:szCs w:val="22"/>
              </w:rPr>
              <w:t>Наименование</w:t>
            </w:r>
          </w:p>
        </w:tc>
        <w:tc>
          <w:tcPr>
            <w:tcW w:w="4827" w:type="dxa"/>
            <w:vAlign w:val="center"/>
          </w:tcPr>
          <w:p w:rsidR="00CE0D30" w:rsidRPr="00CE0D30" w:rsidRDefault="00CE0D30" w:rsidP="00573C2E">
            <w:pPr>
              <w:rPr>
                <w:sz w:val="22"/>
                <w:szCs w:val="22"/>
              </w:rPr>
            </w:pPr>
          </w:p>
        </w:tc>
      </w:tr>
      <w:tr w:rsidR="00CE0D30" w:rsidRPr="00CE0D30" w:rsidTr="00CE0D30">
        <w:trPr>
          <w:tblCellSpacing w:w="15" w:type="dxa"/>
        </w:trPr>
        <w:tc>
          <w:tcPr>
            <w:tcW w:w="5398" w:type="dxa"/>
            <w:vAlign w:val="center"/>
            <w:hideMark/>
          </w:tcPr>
          <w:p w:rsidR="00CE0D30" w:rsidRPr="00CE0D30" w:rsidRDefault="00CE0D30" w:rsidP="00573C2E">
            <w:pPr>
              <w:jc w:val="center"/>
              <w:rPr>
                <w:b/>
                <w:bCs/>
                <w:sz w:val="22"/>
                <w:szCs w:val="22"/>
              </w:rPr>
            </w:pPr>
            <w:r w:rsidRPr="00CE0D30">
              <w:rPr>
                <w:b/>
                <w:bCs/>
                <w:sz w:val="22"/>
                <w:szCs w:val="22"/>
              </w:rPr>
              <w:t>Адрес (место нахождения)</w:t>
            </w:r>
          </w:p>
        </w:tc>
        <w:tc>
          <w:tcPr>
            <w:tcW w:w="4827" w:type="dxa"/>
            <w:vAlign w:val="center"/>
          </w:tcPr>
          <w:p w:rsidR="00CE0D30" w:rsidRPr="00CE0D30" w:rsidRDefault="00CE0D30" w:rsidP="00573C2E">
            <w:pPr>
              <w:rPr>
                <w:sz w:val="22"/>
                <w:szCs w:val="22"/>
              </w:rPr>
            </w:pPr>
          </w:p>
        </w:tc>
      </w:tr>
      <w:tr w:rsidR="00CE0D30" w:rsidRPr="00CE0D30" w:rsidTr="00CE0D30">
        <w:trPr>
          <w:tblCellSpacing w:w="15" w:type="dxa"/>
        </w:trPr>
        <w:tc>
          <w:tcPr>
            <w:tcW w:w="5398" w:type="dxa"/>
            <w:vAlign w:val="center"/>
            <w:hideMark/>
          </w:tcPr>
          <w:p w:rsidR="00CE0D30" w:rsidRPr="00CE0D30" w:rsidRDefault="00CE0D30" w:rsidP="00573C2E">
            <w:pPr>
              <w:jc w:val="center"/>
              <w:rPr>
                <w:b/>
                <w:bCs/>
                <w:sz w:val="22"/>
                <w:szCs w:val="22"/>
              </w:rPr>
            </w:pPr>
            <w:r w:rsidRPr="00CE0D30">
              <w:rPr>
                <w:b/>
                <w:bCs/>
                <w:sz w:val="22"/>
                <w:szCs w:val="22"/>
              </w:rPr>
              <w:t>Идентификационный номер налогоплательщика, код причины постановки на налоговый учет (ИНН/КПП), дата постановки на учет в налоговом органе</w:t>
            </w:r>
          </w:p>
        </w:tc>
        <w:tc>
          <w:tcPr>
            <w:tcW w:w="4827" w:type="dxa"/>
            <w:vAlign w:val="center"/>
          </w:tcPr>
          <w:p w:rsidR="00CE0D30" w:rsidRPr="00CE0D30" w:rsidRDefault="00CE0D30" w:rsidP="00573C2E">
            <w:pPr>
              <w:rPr>
                <w:sz w:val="22"/>
                <w:szCs w:val="22"/>
              </w:rPr>
            </w:pPr>
          </w:p>
        </w:tc>
      </w:tr>
      <w:tr w:rsidR="00CE0D30" w:rsidRPr="00CE0D30" w:rsidTr="00CE0D30">
        <w:trPr>
          <w:tblCellSpacing w:w="15" w:type="dxa"/>
        </w:trPr>
        <w:tc>
          <w:tcPr>
            <w:tcW w:w="5398" w:type="dxa"/>
            <w:vAlign w:val="center"/>
            <w:hideMark/>
          </w:tcPr>
          <w:p w:rsidR="00CE0D30" w:rsidRPr="00CE0D30" w:rsidRDefault="00CE0D30" w:rsidP="00573C2E">
            <w:pPr>
              <w:jc w:val="center"/>
              <w:rPr>
                <w:b/>
                <w:bCs/>
                <w:sz w:val="22"/>
                <w:szCs w:val="22"/>
              </w:rPr>
            </w:pPr>
            <w:r w:rsidRPr="00CE0D30">
              <w:rPr>
                <w:b/>
                <w:bCs/>
                <w:sz w:val="22"/>
                <w:szCs w:val="22"/>
              </w:rPr>
              <w:t>ОКОПФ, ОКПО</w:t>
            </w:r>
          </w:p>
        </w:tc>
        <w:tc>
          <w:tcPr>
            <w:tcW w:w="4827" w:type="dxa"/>
            <w:vAlign w:val="center"/>
          </w:tcPr>
          <w:p w:rsidR="00CE0D30" w:rsidRPr="00CE0D30" w:rsidRDefault="00CE0D30" w:rsidP="00573C2E">
            <w:pPr>
              <w:rPr>
                <w:sz w:val="22"/>
                <w:szCs w:val="22"/>
              </w:rPr>
            </w:pPr>
          </w:p>
        </w:tc>
      </w:tr>
      <w:tr w:rsidR="00CE0D30" w:rsidRPr="00CE0D30" w:rsidTr="00CE0D30">
        <w:trPr>
          <w:tblCellSpacing w:w="15" w:type="dxa"/>
        </w:trPr>
        <w:tc>
          <w:tcPr>
            <w:tcW w:w="5398" w:type="dxa"/>
            <w:vAlign w:val="center"/>
            <w:hideMark/>
          </w:tcPr>
          <w:p w:rsidR="00CE0D30" w:rsidRPr="00CE0D30" w:rsidRDefault="00CE0D30" w:rsidP="00573C2E">
            <w:pPr>
              <w:jc w:val="center"/>
              <w:rPr>
                <w:b/>
                <w:bCs/>
                <w:sz w:val="22"/>
                <w:szCs w:val="22"/>
              </w:rPr>
            </w:pPr>
            <w:r w:rsidRPr="00CE0D30">
              <w:rPr>
                <w:b/>
                <w:bCs/>
                <w:sz w:val="22"/>
                <w:szCs w:val="22"/>
              </w:rPr>
              <w:t>Принадлежность к субъектам малого и среднего предпринимательства (да/нет)</w:t>
            </w:r>
          </w:p>
        </w:tc>
        <w:tc>
          <w:tcPr>
            <w:tcW w:w="4827" w:type="dxa"/>
            <w:vAlign w:val="center"/>
          </w:tcPr>
          <w:p w:rsidR="00CE0D30" w:rsidRPr="00CE0D30" w:rsidRDefault="00CE0D30" w:rsidP="00573C2E">
            <w:pPr>
              <w:rPr>
                <w:sz w:val="22"/>
                <w:szCs w:val="22"/>
              </w:rPr>
            </w:pPr>
          </w:p>
        </w:tc>
      </w:tr>
      <w:tr w:rsidR="00CE0D30" w:rsidRPr="00CE0D30" w:rsidTr="00CE0D30">
        <w:trPr>
          <w:tblCellSpacing w:w="15" w:type="dxa"/>
        </w:trPr>
        <w:tc>
          <w:tcPr>
            <w:tcW w:w="5398" w:type="dxa"/>
            <w:vAlign w:val="center"/>
            <w:hideMark/>
          </w:tcPr>
          <w:p w:rsidR="00CE0D30" w:rsidRPr="00CE0D30" w:rsidRDefault="00CE0D30" w:rsidP="00573C2E">
            <w:pPr>
              <w:jc w:val="center"/>
              <w:rPr>
                <w:b/>
                <w:bCs/>
                <w:sz w:val="22"/>
                <w:szCs w:val="22"/>
              </w:rPr>
            </w:pPr>
            <w:r w:rsidRPr="00CE0D30">
              <w:rPr>
                <w:b/>
                <w:bCs/>
                <w:sz w:val="22"/>
                <w:szCs w:val="22"/>
              </w:rPr>
              <w:t>Предмет договора</w:t>
            </w:r>
            <w:r>
              <w:rPr>
                <w:b/>
                <w:bCs/>
                <w:sz w:val="22"/>
                <w:szCs w:val="22"/>
              </w:rPr>
              <w:t xml:space="preserve"> (виды работ)</w:t>
            </w:r>
          </w:p>
        </w:tc>
        <w:tc>
          <w:tcPr>
            <w:tcW w:w="4827" w:type="dxa"/>
            <w:vAlign w:val="center"/>
          </w:tcPr>
          <w:p w:rsidR="00CE0D30" w:rsidRPr="00CE0D30" w:rsidRDefault="00CE0D30" w:rsidP="00573C2E">
            <w:pPr>
              <w:rPr>
                <w:sz w:val="22"/>
                <w:szCs w:val="22"/>
              </w:rPr>
            </w:pPr>
          </w:p>
        </w:tc>
      </w:tr>
      <w:tr w:rsidR="00CE0D30" w:rsidRPr="00CE0D30" w:rsidTr="00CE0D30">
        <w:trPr>
          <w:tblCellSpacing w:w="15" w:type="dxa"/>
        </w:trPr>
        <w:tc>
          <w:tcPr>
            <w:tcW w:w="5398" w:type="dxa"/>
            <w:vAlign w:val="center"/>
          </w:tcPr>
          <w:p w:rsidR="00CE0D30" w:rsidRPr="00CE0D30" w:rsidRDefault="00405365" w:rsidP="00573C2E">
            <w:pPr>
              <w:jc w:val="center"/>
              <w:rPr>
                <w:b/>
                <w:bCs/>
                <w:sz w:val="22"/>
                <w:szCs w:val="22"/>
              </w:rPr>
            </w:pPr>
            <w:r>
              <w:rPr>
                <w:b/>
                <w:bCs/>
                <w:sz w:val="22"/>
                <w:szCs w:val="22"/>
              </w:rPr>
              <w:t>Планируемый срок договора</w:t>
            </w:r>
          </w:p>
        </w:tc>
        <w:tc>
          <w:tcPr>
            <w:tcW w:w="4827" w:type="dxa"/>
            <w:vAlign w:val="center"/>
          </w:tcPr>
          <w:p w:rsidR="00CE0D30" w:rsidRPr="00CE0D30" w:rsidRDefault="00CE0D30" w:rsidP="00573C2E">
            <w:pPr>
              <w:rPr>
                <w:sz w:val="22"/>
                <w:szCs w:val="22"/>
              </w:rPr>
            </w:pPr>
          </w:p>
        </w:tc>
      </w:tr>
    </w:tbl>
    <w:p w:rsidR="00CE0D30" w:rsidRPr="00CE0D30" w:rsidRDefault="00CE0D30" w:rsidP="00573C2E">
      <w:pPr>
        <w:rPr>
          <w:sz w:val="22"/>
          <w:szCs w:val="22"/>
        </w:rPr>
      </w:pPr>
      <w:r w:rsidRPr="00CE0D30">
        <w:rPr>
          <w:sz w:val="22"/>
          <w:szCs w:val="22"/>
        </w:rPr>
        <w:t>2.</w:t>
      </w:r>
    </w:p>
    <w:p w:rsidR="00CE0D30" w:rsidRPr="00CE0D30" w:rsidRDefault="00CE0D30" w:rsidP="00573C2E">
      <w:pPr>
        <w:rPr>
          <w:sz w:val="22"/>
          <w:szCs w:val="22"/>
        </w:rPr>
      </w:pPr>
      <w:r w:rsidRPr="00CE0D30">
        <w:rPr>
          <w:sz w:val="22"/>
          <w:szCs w:val="22"/>
        </w:rPr>
        <w:t>…n **</w:t>
      </w:r>
    </w:p>
    <w:p w:rsidR="00CE0D30" w:rsidRPr="00CE0D30" w:rsidRDefault="00CE0D30" w:rsidP="00573C2E">
      <w:pPr>
        <w:rPr>
          <w:b/>
          <w:bCs/>
          <w:sz w:val="22"/>
          <w:szCs w:val="22"/>
        </w:rPr>
      </w:pPr>
    </w:p>
    <w:p w:rsidR="00CE0D30" w:rsidRDefault="00CE0D30" w:rsidP="00573C2E">
      <w:pPr>
        <w:rPr>
          <w:sz w:val="22"/>
          <w:szCs w:val="22"/>
        </w:rPr>
      </w:pPr>
      <w:r w:rsidRPr="00CE0D30">
        <w:rPr>
          <w:b/>
          <w:bCs/>
          <w:sz w:val="22"/>
          <w:szCs w:val="22"/>
        </w:rPr>
        <w:t>Приложение:</w:t>
      </w:r>
      <w:r w:rsidRPr="00CE0D30">
        <w:rPr>
          <w:sz w:val="22"/>
          <w:szCs w:val="22"/>
        </w:rPr>
        <w:t xml:space="preserve"> проект договора, который планируется заключить с субподрядчиком со всеми приложениями и дополнительными соглашениями к нему</w:t>
      </w:r>
    </w:p>
    <w:p w:rsidR="00405365" w:rsidRDefault="00405365" w:rsidP="00573C2E">
      <w:pPr>
        <w:rPr>
          <w:sz w:val="22"/>
          <w:szCs w:val="22"/>
        </w:rPr>
      </w:pPr>
    </w:p>
    <w:p w:rsidR="00405365" w:rsidRPr="005C53E8" w:rsidRDefault="00405365" w:rsidP="00573C2E">
      <w:pPr>
        <w:suppressAutoHyphens/>
        <w:autoSpaceDE w:val="0"/>
        <w:ind w:right="567"/>
        <w:jc w:val="both"/>
        <w:rPr>
          <w:b/>
          <w:i/>
          <w:sz w:val="22"/>
          <w:szCs w:val="22"/>
          <w:vertAlign w:val="superscript"/>
          <w:lang w:eastAsia="ar-SA"/>
        </w:rPr>
      </w:pPr>
      <w:r w:rsidRPr="005C53E8">
        <w:rPr>
          <w:bCs/>
          <w:sz w:val="22"/>
          <w:szCs w:val="22"/>
          <w:lang w:eastAsia="ar-SA"/>
        </w:rPr>
        <w:t>_________________________________</w:t>
      </w:r>
      <w:r w:rsidRPr="005C53E8">
        <w:rPr>
          <w:bCs/>
          <w:sz w:val="22"/>
          <w:szCs w:val="22"/>
          <w:lang w:eastAsia="ar-SA"/>
        </w:rPr>
        <w:tab/>
      </w:r>
      <w:r w:rsidRPr="005C53E8">
        <w:rPr>
          <w:bCs/>
          <w:sz w:val="22"/>
          <w:szCs w:val="22"/>
          <w:lang w:eastAsia="ar-SA"/>
        </w:rPr>
        <w:tab/>
      </w:r>
      <w:r w:rsidRPr="005C53E8">
        <w:rPr>
          <w:bCs/>
          <w:sz w:val="22"/>
          <w:szCs w:val="22"/>
          <w:lang w:eastAsia="ar-SA"/>
        </w:rPr>
        <w:tab/>
        <w:t>___________________________</w:t>
      </w:r>
    </w:p>
    <w:p w:rsidR="00405365" w:rsidRPr="005C53E8" w:rsidRDefault="00405365" w:rsidP="00573C2E">
      <w:pPr>
        <w:suppressAutoHyphens/>
        <w:overflowPunct w:val="0"/>
        <w:autoSpaceDE w:val="0"/>
        <w:ind w:right="567"/>
        <w:jc w:val="both"/>
        <w:rPr>
          <w:sz w:val="22"/>
          <w:szCs w:val="22"/>
          <w:lang w:eastAsia="ar-SA"/>
        </w:rPr>
      </w:pPr>
      <w:r w:rsidRPr="005C53E8">
        <w:rPr>
          <w:b/>
          <w:i/>
          <w:sz w:val="22"/>
          <w:szCs w:val="22"/>
          <w:vertAlign w:val="superscript"/>
          <w:lang w:eastAsia="ar-SA"/>
        </w:rPr>
        <w:t>(Подпись уполномоченного представителя)</w:t>
      </w:r>
      <w:r w:rsidRPr="005C53E8">
        <w:rPr>
          <w:bCs/>
          <w:sz w:val="22"/>
          <w:szCs w:val="22"/>
          <w:lang w:eastAsia="ar-SA"/>
        </w:rPr>
        <w:tab/>
      </w:r>
      <w:r w:rsidRPr="005C53E8">
        <w:rPr>
          <w:bCs/>
          <w:sz w:val="22"/>
          <w:szCs w:val="22"/>
          <w:lang w:eastAsia="ar-SA"/>
        </w:rPr>
        <w:tab/>
      </w:r>
      <w:r w:rsidRPr="005C53E8">
        <w:rPr>
          <w:bCs/>
          <w:sz w:val="22"/>
          <w:szCs w:val="22"/>
          <w:lang w:eastAsia="ar-SA"/>
        </w:rPr>
        <w:tab/>
      </w:r>
      <w:r w:rsidRPr="005C53E8">
        <w:rPr>
          <w:bCs/>
          <w:sz w:val="22"/>
          <w:szCs w:val="22"/>
          <w:lang w:eastAsia="ar-SA"/>
        </w:rPr>
        <w:tab/>
      </w:r>
      <w:r w:rsidRPr="005C53E8">
        <w:rPr>
          <w:b/>
          <w:i/>
          <w:sz w:val="22"/>
          <w:szCs w:val="22"/>
          <w:vertAlign w:val="superscript"/>
          <w:lang w:eastAsia="ar-SA"/>
        </w:rPr>
        <w:t>(ФИО и должность подписавшего)</w:t>
      </w:r>
    </w:p>
    <w:p w:rsidR="00405365" w:rsidRPr="005C53E8" w:rsidRDefault="00405365" w:rsidP="00573C2E">
      <w:pPr>
        <w:suppressAutoHyphens/>
        <w:overflowPunct w:val="0"/>
        <w:autoSpaceDE w:val="0"/>
        <w:ind w:right="567" w:firstLine="709"/>
        <w:jc w:val="both"/>
        <w:rPr>
          <w:rFonts w:eastAsia="Calibri"/>
          <w:sz w:val="22"/>
          <w:szCs w:val="22"/>
          <w:lang w:eastAsia="ar-SA"/>
        </w:rPr>
      </w:pPr>
      <w:r w:rsidRPr="005C53E8">
        <w:rPr>
          <w:sz w:val="22"/>
          <w:szCs w:val="22"/>
          <w:lang w:eastAsia="ar-SA"/>
        </w:rPr>
        <w:t>М.П.</w:t>
      </w:r>
    </w:p>
    <w:p w:rsidR="00405365" w:rsidRPr="00CE0D30" w:rsidRDefault="00405365" w:rsidP="00573C2E">
      <w:pPr>
        <w:rPr>
          <w:sz w:val="22"/>
          <w:szCs w:val="22"/>
        </w:rPr>
      </w:pPr>
    </w:p>
    <w:p w:rsidR="00CE0D30" w:rsidRPr="00CE0D30" w:rsidRDefault="00CE0D30" w:rsidP="00573C2E">
      <w:pPr>
        <w:rPr>
          <w:sz w:val="22"/>
          <w:szCs w:val="22"/>
        </w:rPr>
      </w:pPr>
    </w:p>
    <w:p w:rsidR="00CE0D30" w:rsidRPr="00CE0D30" w:rsidRDefault="00CE0D30" w:rsidP="00573C2E">
      <w:pPr>
        <w:rPr>
          <w:sz w:val="22"/>
          <w:szCs w:val="22"/>
        </w:rPr>
      </w:pPr>
    </w:p>
    <w:p w:rsidR="00CE0D30" w:rsidRPr="00CE0D30" w:rsidRDefault="00CE0D30" w:rsidP="00573C2E">
      <w:pPr>
        <w:rPr>
          <w:sz w:val="22"/>
          <w:szCs w:val="22"/>
        </w:rPr>
      </w:pPr>
      <w:r w:rsidRPr="00CE0D30">
        <w:rPr>
          <w:sz w:val="22"/>
          <w:szCs w:val="22"/>
        </w:rPr>
        <w:t>_______________________________</w:t>
      </w:r>
    </w:p>
    <w:p w:rsidR="00CE0D30" w:rsidRPr="00CE0D30" w:rsidRDefault="00CE0D30" w:rsidP="00573C2E">
      <w:pPr>
        <w:rPr>
          <w:sz w:val="22"/>
          <w:szCs w:val="22"/>
        </w:rPr>
      </w:pPr>
      <w:r w:rsidRPr="00CE0D30">
        <w:rPr>
          <w:i/>
          <w:iCs/>
          <w:sz w:val="22"/>
          <w:szCs w:val="22"/>
        </w:rPr>
        <w:t>* информация представляется не позднее следующего календарного дня после заключения Подрядчиком Договора с субподрядчиком</w:t>
      </w:r>
    </w:p>
    <w:p w:rsidR="00CE0D30" w:rsidRPr="00CE0D30" w:rsidRDefault="00CE0D30" w:rsidP="00573C2E">
      <w:pPr>
        <w:rPr>
          <w:sz w:val="22"/>
          <w:szCs w:val="22"/>
        </w:rPr>
      </w:pPr>
      <w:r w:rsidRPr="00CE0D30">
        <w:rPr>
          <w:i/>
          <w:iCs/>
          <w:sz w:val="22"/>
          <w:szCs w:val="22"/>
        </w:rPr>
        <w:t>** заполняется в отношении каждого субподрядчика</w:t>
      </w:r>
    </w:p>
    <w:p w:rsidR="00CE0D30" w:rsidRDefault="00CE0D30" w:rsidP="00573C2E">
      <w:pPr>
        <w:ind w:right="140"/>
        <w:jc w:val="center"/>
        <w:rPr>
          <w:b/>
          <w:szCs w:val="28"/>
        </w:rPr>
      </w:pPr>
    </w:p>
    <w:p w:rsidR="00405365" w:rsidRDefault="00405365" w:rsidP="00573C2E">
      <w:pPr>
        <w:ind w:right="140"/>
        <w:jc w:val="center"/>
        <w:rPr>
          <w:b/>
          <w:szCs w:val="28"/>
        </w:rPr>
      </w:pPr>
    </w:p>
    <w:p w:rsidR="00CE0D30" w:rsidRDefault="00CE0D30" w:rsidP="00573C2E">
      <w:pPr>
        <w:ind w:right="140"/>
        <w:jc w:val="center"/>
        <w:rPr>
          <w:b/>
          <w:szCs w:val="28"/>
        </w:rPr>
      </w:pPr>
    </w:p>
    <w:p w:rsidR="00CE0D30" w:rsidRDefault="00CE0D30" w:rsidP="00573C2E">
      <w:pPr>
        <w:ind w:right="140"/>
        <w:jc w:val="center"/>
        <w:rPr>
          <w:b/>
          <w:szCs w:val="28"/>
        </w:rPr>
      </w:pPr>
    </w:p>
    <w:p w:rsidR="00CE0D30" w:rsidRDefault="00CE0D30" w:rsidP="00573C2E">
      <w:pPr>
        <w:ind w:right="140"/>
        <w:jc w:val="center"/>
        <w:rPr>
          <w:b/>
          <w:szCs w:val="28"/>
        </w:rPr>
      </w:pPr>
    </w:p>
    <w:p w:rsidR="00147575" w:rsidRDefault="00147575" w:rsidP="00573C2E">
      <w:pPr>
        <w:suppressAutoHyphens/>
        <w:ind w:left="100" w:right="100" w:firstLine="751"/>
        <w:jc w:val="both"/>
        <w:rPr>
          <w:rFonts w:eastAsia="Arial Unicode MS"/>
          <w:b/>
          <w:kern w:val="1"/>
          <w:sz w:val="22"/>
          <w:szCs w:val="22"/>
          <w:lang w:eastAsia="ar-SA"/>
        </w:rPr>
      </w:pPr>
      <w:r>
        <w:rPr>
          <w:rFonts w:eastAsia="Arial Unicode MS"/>
          <w:b/>
          <w:kern w:val="1"/>
          <w:sz w:val="22"/>
          <w:szCs w:val="22"/>
          <w:lang w:eastAsia="ar-SA"/>
        </w:rPr>
        <w:t>Подрядчик</w:t>
      </w:r>
      <w:r w:rsidRPr="00566A8D">
        <w:rPr>
          <w:rFonts w:eastAsia="Arial Unicode MS"/>
          <w:b/>
          <w:kern w:val="1"/>
          <w:sz w:val="22"/>
          <w:szCs w:val="22"/>
          <w:lang w:eastAsia="ar-SA"/>
        </w:rPr>
        <w:t xml:space="preserve">: </w:t>
      </w:r>
      <w:r w:rsidRPr="00566A8D">
        <w:rPr>
          <w:rFonts w:eastAsia="Arial Unicode MS"/>
          <w:b/>
          <w:kern w:val="1"/>
          <w:sz w:val="22"/>
          <w:szCs w:val="22"/>
          <w:lang w:eastAsia="ar-SA"/>
        </w:rPr>
        <w:tab/>
      </w:r>
      <w:r w:rsidRPr="00566A8D">
        <w:rPr>
          <w:rFonts w:eastAsia="Arial Unicode MS"/>
          <w:b/>
          <w:kern w:val="1"/>
          <w:sz w:val="22"/>
          <w:szCs w:val="22"/>
          <w:lang w:eastAsia="ar-SA"/>
        </w:rPr>
        <w:tab/>
      </w:r>
      <w:r w:rsidRPr="00566A8D">
        <w:rPr>
          <w:rFonts w:eastAsia="Arial Unicode MS"/>
          <w:b/>
          <w:kern w:val="1"/>
          <w:sz w:val="22"/>
          <w:szCs w:val="22"/>
          <w:lang w:eastAsia="ar-SA"/>
        </w:rPr>
        <w:tab/>
      </w:r>
      <w:r w:rsidRPr="00566A8D">
        <w:rPr>
          <w:rFonts w:eastAsia="Arial Unicode MS"/>
          <w:b/>
          <w:kern w:val="1"/>
          <w:sz w:val="22"/>
          <w:szCs w:val="22"/>
          <w:lang w:eastAsia="ar-SA"/>
        </w:rPr>
        <w:tab/>
      </w:r>
      <w:r w:rsidRPr="00566A8D">
        <w:rPr>
          <w:rFonts w:eastAsia="Arial Unicode MS"/>
          <w:b/>
          <w:kern w:val="1"/>
          <w:sz w:val="22"/>
          <w:szCs w:val="22"/>
          <w:lang w:eastAsia="ar-SA"/>
        </w:rPr>
        <w:tab/>
      </w:r>
      <w:r w:rsidRPr="00566A8D">
        <w:rPr>
          <w:rFonts w:eastAsia="Arial Unicode MS"/>
          <w:b/>
          <w:kern w:val="1"/>
          <w:sz w:val="22"/>
          <w:szCs w:val="22"/>
          <w:lang w:eastAsia="ar-SA"/>
        </w:rPr>
        <w:tab/>
        <w:t xml:space="preserve">Заказчик:          </w:t>
      </w:r>
    </w:p>
    <w:p w:rsidR="00147575" w:rsidRPr="00566A8D" w:rsidRDefault="00147575" w:rsidP="00573C2E">
      <w:pPr>
        <w:suppressAutoHyphens/>
        <w:ind w:left="100" w:right="100" w:firstLine="751"/>
        <w:jc w:val="both"/>
        <w:rPr>
          <w:rFonts w:eastAsia="Arial Unicode MS"/>
          <w:b/>
          <w:kern w:val="1"/>
          <w:sz w:val="22"/>
          <w:szCs w:val="22"/>
          <w:lang w:eastAsia="ar-SA"/>
        </w:rPr>
      </w:pPr>
      <w:r w:rsidRPr="00566A8D">
        <w:rPr>
          <w:rFonts w:eastAsia="Arial Unicode MS"/>
          <w:b/>
          <w:kern w:val="1"/>
          <w:sz w:val="22"/>
          <w:szCs w:val="22"/>
          <w:lang w:eastAsia="ar-SA"/>
        </w:rPr>
        <w:t xml:space="preserve">                                                                        </w:t>
      </w:r>
    </w:p>
    <w:p w:rsidR="00CE0D30" w:rsidRDefault="00147575" w:rsidP="00573C2E">
      <w:pPr>
        <w:ind w:right="140"/>
        <w:jc w:val="center"/>
        <w:rPr>
          <w:b/>
          <w:szCs w:val="28"/>
        </w:rPr>
      </w:pPr>
      <w:r w:rsidRPr="00566A8D">
        <w:rPr>
          <w:rFonts w:eastAsia="Arial Unicode MS"/>
          <w:kern w:val="1"/>
          <w:sz w:val="22"/>
          <w:szCs w:val="22"/>
          <w:lang w:eastAsia="ar-SA"/>
        </w:rPr>
        <w:t>____________________ / ___________</w:t>
      </w:r>
      <w:r w:rsidRPr="00566A8D">
        <w:rPr>
          <w:rFonts w:eastAsia="Arial Unicode MS"/>
          <w:kern w:val="1"/>
          <w:sz w:val="22"/>
          <w:szCs w:val="22"/>
          <w:lang w:eastAsia="ar-SA"/>
        </w:rPr>
        <w:tab/>
      </w:r>
      <w:r w:rsidRPr="00566A8D">
        <w:rPr>
          <w:rFonts w:eastAsia="Arial Unicode MS"/>
          <w:kern w:val="1"/>
          <w:sz w:val="22"/>
          <w:szCs w:val="22"/>
          <w:lang w:eastAsia="ar-SA"/>
        </w:rPr>
        <w:tab/>
      </w:r>
      <w:r w:rsidRPr="00566A8D">
        <w:rPr>
          <w:rFonts w:eastAsia="Arial Unicode MS"/>
          <w:kern w:val="1"/>
          <w:sz w:val="22"/>
          <w:szCs w:val="22"/>
          <w:lang w:eastAsia="ar-SA"/>
        </w:rPr>
        <w:tab/>
        <w:t xml:space="preserve"> _____________________ Ю.Н. Орлова</w:t>
      </w:r>
    </w:p>
    <w:p w:rsidR="00CE0D30" w:rsidRDefault="00CE0D30" w:rsidP="00573C2E">
      <w:pPr>
        <w:ind w:right="140"/>
        <w:jc w:val="center"/>
        <w:rPr>
          <w:b/>
          <w:szCs w:val="28"/>
        </w:rPr>
      </w:pPr>
    </w:p>
    <w:p w:rsidR="00CE0D30" w:rsidRDefault="00CE0D30" w:rsidP="00573C2E">
      <w:pPr>
        <w:ind w:right="140"/>
        <w:jc w:val="center"/>
        <w:rPr>
          <w:b/>
          <w:szCs w:val="28"/>
        </w:rPr>
      </w:pPr>
    </w:p>
    <w:p w:rsidR="00CE0D30" w:rsidRDefault="00CE0D30" w:rsidP="00573C2E">
      <w:pPr>
        <w:ind w:right="140"/>
        <w:jc w:val="center"/>
        <w:rPr>
          <w:b/>
          <w:szCs w:val="28"/>
        </w:rPr>
      </w:pPr>
    </w:p>
    <w:p w:rsidR="00147575" w:rsidRDefault="00147575" w:rsidP="00573C2E">
      <w:pPr>
        <w:ind w:right="140"/>
        <w:jc w:val="center"/>
        <w:rPr>
          <w:b/>
          <w:szCs w:val="28"/>
        </w:rPr>
      </w:pPr>
    </w:p>
    <w:p w:rsidR="00CE0D30" w:rsidRDefault="00CE0D30" w:rsidP="00573C2E">
      <w:pPr>
        <w:ind w:right="140"/>
        <w:jc w:val="center"/>
        <w:rPr>
          <w:b/>
          <w:szCs w:val="28"/>
        </w:rPr>
      </w:pPr>
    </w:p>
    <w:p w:rsidR="00CE0D30" w:rsidRDefault="00CE0D30" w:rsidP="00573C2E">
      <w:pPr>
        <w:ind w:right="140"/>
        <w:jc w:val="center"/>
        <w:rPr>
          <w:b/>
          <w:szCs w:val="28"/>
        </w:rPr>
      </w:pPr>
    </w:p>
    <w:p w:rsidR="005C53E8" w:rsidRPr="005C53E8" w:rsidRDefault="005C53E8" w:rsidP="00573C2E">
      <w:pPr>
        <w:widowControl w:val="0"/>
        <w:suppressAutoHyphens/>
        <w:jc w:val="right"/>
        <w:textAlignment w:val="baseline"/>
        <w:rPr>
          <w:rFonts w:eastAsia="Andale Sans UI" w:cs="Tahoma"/>
          <w:bCs/>
          <w:kern w:val="1"/>
          <w:lang w:eastAsia="en-US" w:bidi="en-US"/>
        </w:rPr>
      </w:pPr>
      <w:r w:rsidRPr="005C53E8">
        <w:rPr>
          <w:rFonts w:eastAsia="Andale Sans UI" w:cs="Tahoma"/>
          <w:b/>
          <w:bCs/>
          <w:kern w:val="1"/>
          <w:lang w:eastAsia="en-US" w:bidi="en-US"/>
        </w:rPr>
        <w:lastRenderedPageBreak/>
        <w:t xml:space="preserve">Приложение № </w:t>
      </w:r>
      <w:r w:rsidR="00CE0D30">
        <w:rPr>
          <w:rFonts w:eastAsia="Andale Sans UI" w:cs="Tahoma"/>
          <w:b/>
          <w:bCs/>
          <w:kern w:val="1"/>
          <w:lang w:eastAsia="en-US" w:bidi="en-US"/>
        </w:rPr>
        <w:t>4</w:t>
      </w:r>
    </w:p>
    <w:p w:rsidR="005C53E8" w:rsidRPr="005C53E8" w:rsidRDefault="00147575" w:rsidP="00573C2E">
      <w:pPr>
        <w:widowControl w:val="0"/>
        <w:suppressAutoHyphens/>
        <w:jc w:val="right"/>
        <w:textAlignment w:val="baseline"/>
        <w:rPr>
          <w:rFonts w:eastAsia="Arial Unicode MS"/>
          <w:kern w:val="1"/>
          <w:sz w:val="22"/>
          <w:szCs w:val="22"/>
          <w:lang w:eastAsia="ar-SA"/>
        </w:rPr>
      </w:pPr>
      <w:r w:rsidRPr="00147575">
        <w:rPr>
          <w:rFonts w:eastAsia="Andale Sans UI" w:cs="Tahoma"/>
          <w:bCs/>
          <w:kern w:val="1"/>
          <w:lang w:eastAsia="en-US" w:bidi="en-US"/>
        </w:rPr>
        <w:t xml:space="preserve">к договору </w:t>
      </w:r>
      <w:r w:rsidR="00573C2E">
        <w:rPr>
          <w:rFonts w:eastAsia="Andale Sans UI" w:cs="Tahoma"/>
          <w:bCs/>
          <w:kern w:val="3"/>
          <w:lang w:eastAsia="en-US" w:bidi="en-US"/>
        </w:rPr>
        <w:t>№ 53-зп/23 от __________ 2024г.</w:t>
      </w:r>
    </w:p>
    <w:p w:rsidR="005C53E8" w:rsidRPr="005C53E8" w:rsidRDefault="005C53E8" w:rsidP="00573C2E">
      <w:pPr>
        <w:suppressAutoHyphens/>
        <w:ind w:left="100" w:right="100" w:firstLine="751"/>
        <w:rPr>
          <w:rFonts w:eastAsia="Arial Unicode MS"/>
          <w:kern w:val="1"/>
          <w:sz w:val="22"/>
          <w:szCs w:val="22"/>
          <w:lang w:eastAsia="ar-SA"/>
        </w:rPr>
      </w:pPr>
    </w:p>
    <w:p w:rsidR="005C53E8" w:rsidRPr="005C53E8" w:rsidRDefault="005C53E8" w:rsidP="00573C2E">
      <w:pPr>
        <w:suppressAutoHyphens/>
        <w:ind w:left="100" w:right="100" w:firstLine="751"/>
        <w:rPr>
          <w:rFonts w:eastAsia="Arial Unicode MS"/>
          <w:kern w:val="1"/>
          <w:sz w:val="22"/>
          <w:szCs w:val="22"/>
          <w:lang w:eastAsia="ar-SA"/>
        </w:rPr>
      </w:pPr>
    </w:p>
    <w:p w:rsidR="005C53E8" w:rsidRPr="005C53E8" w:rsidRDefault="005C53E8" w:rsidP="00573C2E">
      <w:pPr>
        <w:suppressAutoHyphens/>
        <w:jc w:val="right"/>
        <w:rPr>
          <w:rFonts w:eastAsia="Calibri"/>
          <w:sz w:val="22"/>
          <w:szCs w:val="22"/>
          <w:lang w:eastAsia="ar-SA"/>
        </w:rPr>
      </w:pPr>
      <w:r w:rsidRPr="005C53E8">
        <w:rPr>
          <w:rFonts w:eastAsia="Calibri"/>
          <w:sz w:val="22"/>
          <w:szCs w:val="22"/>
          <w:lang w:eastAsia="ar-SA"/>
        </w:rPr>
        <w:t>На бланке организации</w:t>
      </w:r>
    </w:p>
    <w:p w:rsidR="005C53E8" w:rsidRPr="005C53E8" w:rsidRDefault="005C53E8" w:rsidP="00573C2E">
      <w:pPr>
        <w:suppressAutoHyphens/>
        <w:jc w:val="right"/>
        <w:rPr>
          <w:rFonts w:eastAsia="Calibri"/>
          <w:sz w:val="22"/>
          <w:szCs w:val="22"/>
          <w:lang w:eastAsia="ar-SA"/>
        </w:rPr>
      </w:pPr>
    </w:p>
    <w:p w:rsidR="005C53E8" w:rsidRPr="005C53E8" w:rsidRDefault="005C53E8" w:rsidP="00573C2E">
      <w:pPr>
        <w:suppressAutoHyphens/>
        <w:jc w:val="center"/>
        <w:rPr>
          <w:rFonts w:eastAsia="Calibri"/>
          <w:b/>
          <w:sz w:val="28"/>
          <w:szCs w:val="28"/>
          <w:lang w:eastAsia="ar-SA"/>
        </w:rPr>
      </w:pPr>
      <w:r w:rsidRPr="005C53E8">
        <w:rPr>
          <w:rFonts w:eastAsia="Calibri"/>
          <w:sz w:val="22"/>
          <w:szCs w:val="22"/>
          <w:lang w:eastAsia="ar-SA"/>
        </w:rPr>
        <w:t>ФОРМА</w:t>
      </w:r>
    </w:p>
    <w:p w:rsidR="005C53E8" w:rsidRPr="005C53E8" w:rsidRDefault="005C53E8" w:rsidP="00573C2E">
      <w:pPr>
        <w:suppressAutoHyphens/>
        <w:jc w:val="center"/>
        <w:rPr>
          <w:rFonts w:eastAsia="Calibri"/>
          <w:b/>
          <w:sz w:val="28"/>
          <w:szCs w:val="28"/>
          <w:lang w:eastAsia="ar-SA"/>
        </w:rPr>
      </w:pPr>
      <w:r w:rsidRPr="005C53E8">
        <w:rPr>
          <w:rFonts w:eastAsia="Calibri"/>
          <w:b/>
          <w:sz w:val="28"/>
          <w:szCs w:val="28"/>
          <w:lang w:eastAsia="ar-SA"/>
        </w:rPr>
        <w:t xml:space="preserve">Сведения о привлечении субподрядчиков к исполнению Договора </w:t>
      </w:r>
    </w:p>
    <w:p w:rsidR="005C53E8" w:rsidRPr="005C53E8" w:rsidRDefault="005C53E8" w:rsidP="00573C2E">
      <w:pPr>
        <w:suppressAutoHyphens/>
        <w:jc w:val="center"/>
        <w:rPr>
          <w:rFonts w:eastAsia="Calibri"/>
          <w:b/>
          <w:sz w:val="28"/>
          <w:szCs w:val="28"/>
          <w:lang w:eastAsia="ar-SA"/>
        </w:rPr>
      </w:pPr>
    </w:p>
    <w:p w:rsidR="005C53E8" w:rsidRPr="005C53E8" w:rsidRDefault="005C53E8" w:rsidP="00573C2E">
      <w:pPr>
        <w:suppressAutoHyphens/>
        <w:jc w:val="center"/>
        <w:rPr>
          <w:rFonts w:eastAsia="Calibri"/>
          <w:sz w:val="22"/>
          <w:szCs w:val="22"/>
          <w:lang w:eastAsia="ar-SA"/>
        </w:rPr>
      </w:pPr>
      <w:r w:rsidRPr="005C53E8">
        <w:rPr>
          <w:rFonts w:eastAsia="Calibri"/>
          <w:b/>
          <w:sz w:val="22"/>
          <w:szCs w:val="22"/>
          <w:lang w:eastAsia="ar-SA"/>
        </w:rPr>
        <w:t xml:space="preserve">№ _________________ от ________________ (далее – «Договор») </w:t>
      </w:r>
    </w:p>
    <w:p w:rsidR="005C53E8" w:rsidRPr="005C53E8" w:rsidRDefault="005C53E8" w:rsidP="00573C2E">
      <w:pPr>
        <w:suppressAutoHyphens/>
        <w:jc w:val="center"/>
        <w:rPr>
          <w:rFonts w:eastAsia="Calibri"/>
          <w:sz w:val="22"/>
          <w:szCs w:val="22"/>
          <w:lang w:eastAsia="ar-SA"/>
        </w:rPr>
      </w:pPr>
    </w:p>
    <w:p w:rsidR="005C53E8" w:rsidRPr="005C53E8" w:rsidRDefault="005C53E8" w:rsidP="00573C2E">
      <w:pPr>
        <w:suppressAutoHyphens/>
        <w:jc w:val="right"/>
        <w:rPr>
          <w:rFonts w:eastAsia="Calibri"/>
          <w:sz w:val="22"/>
          <w:szCs w:val="22"/>
          <w:lang w:eastAsia="ar-SA"/>
        </w:rPr>
      </w:pPr>
      <w:r w:rsidRPr="005C53E8">
        <w:rPr>
          <w:rFonts w:eastAsia="Calibri"/>
          <w:sz w:val="22"/>
          <w:szCs w:val="22"/>
          <w:lang w:eastAsia="ar-SA"/>
        </w:rPr>
        <w:t>«_____» _____________ 20___ г.*</w:t>
      </w:r>
    </w:p>
    <w:p w:rsidR="005C53E8" w:rsidRPr="005C53E8" w:rsidRDefault="005C53E8" w:rsidP="00573C2E">
      <w:pPr>
        <w:suppressAutoHyphens/>
        <w:ind w:firstLine="709"/>
        <w:jc w:val="both"/>
        <w:rPr>
          <w:rFonts w:eastAsia="Calibri"/>
          <w:sz w:val="22"/>
          <w:szCs w:val="22"/>
          <w:lang w:eastAsia="ar-SA"/>
        </w:rPr>
      </w:pPr>
    </w:p>
    <w:p w:rsidR="005C53E8" w:rsidRPr="005C53E8" w:rsidRDefault="005C53E8" w:rsidP="00573C2E">
      <w:pPr>
        <w:suppressAutoHyphens/>
        <w:ind w:firstLine="709"/>
        <w:jc w:val="both"/>
        <w:rPr>
          <w:rFonts w:eastAsia="Calibri"/>
          <w:sz w:val="22"/>
          <w:szCs w:val="22"/>
          <w:lang w:eastAsia="ar-SA"/>
        </w:rPr>
      </w:pPr>
      <w:r w:rsidRPr="005C53E8">
        <w:rPr>
          <w:rFonts w:eastAsia="Calibri"/>
          <w:sz w:val="22"/>
          <w:szCs w:val="22"/>
          <w:lang w:eastAsia="ar-SA"/>
        </w:rPr>
        <w:t>Во исполнение п. 1.3. Договора, информирую о привлечении к исполнению Договора субподрядчиков:</w:t>
      </w:r>
    </w:p>
    <w:p w:rsidR="005C53E8" w:rsidRPr="005C53E8" w:rsidRDefault="005C53E8" w:rsidP="00573C2E">
      <w:pPr>
        <w:numPr>
          <w:ilvl w:val="0"/>
          <w:numId w:val="4"/>
        </w:numPr>
        <w:suppressAutoHyphens/>
        <w:ind w:firstLine="709"/>
        <w:jc w:val="both"/>
        <w:rPr>
          <w:rFonts w:eastAsia="Calibri"/>
          <w:sz w:val="22"/>
          <w:szCs w:val="22"/>
          <w:lang w:eastAsia="ar-SA"/>
        </w:rPr>
      </w:pPr>
    </w:p>
    <w:tbl>
      <w:tblPr>
        <w:tblW w:w="0" w:type="auto"/>
        <w:tblInd w:w="-5" w:type="dxa"/>
        <w:tblLayout w:type="fixed"/>
        <w:tblLook w:val="0000" w:firstRow="0" w:lastRow="0" w:firstColumn="0" w:lastColumn="0" w:noHBand="0" w:noVBand="0"/>
      </w:tblPr>
      <w:tblGrid>
        <w:gridCol w:w="4106"/>
        <w:gridCol w:w="5538"/>
      </w:tblGrid>
      <w:tr w:rsidR="005C53E8" w:rsidRPr="005C53E8" w:rsidTr="007A6B34">
        <w:tc>
          <w:tcPr>
            <w:tcW w:w="4106" w:type="dxa"/>
            <w:tcBorders>
              <w:top w:val="single" w:sz="4" w:space="0" w:color="000000"/>
              <w:left w:val="single" w:sz="4" w:space="0" w:color="000000"/>
              <w:bottom w:val="single" w:sz="4" w:space="0" w:color="000000"/>
            </w:tcBorders>
            <w:shd w:val="clear" w:color="auto" w:fill="auto"/>
          </w:tcPr>
          <w:p w:rsidR="005C53E8" w:rsidRPr="005C53E8" w:rsidRDefault="005C53E8" w:rsidP="00573C2E">
            <w:pPr>
              <w:suppressAutoHyphens/>
              <w:autoSpaceDE w:val="0"/>
              <w:ind w:firstLine="29"/>
              <w:rPr>
                <w:rFonts w:eastAsia="Calibri"/>
                <w:sz w:val="22"/>
                <w:szCs w:val="22"/>
                <w:lang w:eastAsia="ar-SA"/>
              </w:rPr>
            </w:pPr>
            <w:r w:rsidRPr="005C53E8">
              <w:rPr>
                <w:rFonts w:eastAsia="Calibri"/>
                <w:sz w:val="22"/>
                <w:szCs w:val="22"/>
                <w:lang w:eastAsia="ar-SA"/>
              </w:rPr>
              <w:t xml:space="preserve">Наименование, </w:t>
            </w:r>
          </w:p>
          <w:p w:rsidR="005C53E8" w:rsidRPr="005C53E8" w:rsidRDefault="005C53E8" w:rsidP="00573C2E">
            <w:pPr>
              <w:suppressAutoHyphens/>
              <w:autoSpaceDE w:val="0"/>
              <w:ind w:firstLine="29"/>
              <w:rPr>
                <w:rFonts w:eastAsia="Calibri"/>
                <w:sz w:val="22"/>
                <w:szCs w:val="22"/>
                <w:lang w:eastAsia="ar-SA"/>
              </w:rPr>
            </w:pPr>
            <w:r w:rsidRPr="005C53E8">
              <w:rPr>
                <w:rFonts w:eastAsia="Calibri"/>
                <w:sz w:val="22"/>
                <w:szCs w:val="22"/>
                <w:lang w:eastAsia="ar-SA"/>
              </w:rPr>
              <w:t>фирменное наименование (при наличии)</w:t>
            </w:r>
          </w:p>
        </w:tc>
        <w:tc>
          <w:tcPr>
            <w:tcW w:w="5538" w:type="dxa"/>
            <w:tcBorders>
              <w:top w:val="single" w:sz="4" w:space="0" w:color="000000"/>
              <w:left w:val="single" w:sz="4" w:space="0" w:color="000000"/>
              <w:bottom w:val="single" w:sz="4" w:space="0" w:color="000000"/>
              <w:right w:val="single" w:sz="4" w:space="0" w:color="000000"/>
            </w:tcBorders>
            <w:shd w:val="clear" w:color="auto" w:fill="auto"/>
          </w:tcPr>
          <w:p w:rsidR="005C53E8" w:rsidRPr="005C53E8" w:rsidRDefault="005C53E8" w:rsidP="00573C2E">
            <w:pPr>
              <w:suppressAutoHyphens/>
              <w:snapToGrid w:val="0"/>
              <w:ind w:firstLine="8"/>
              <w:jc w:val="both"/>
              <w:rPr>
                <w:rFonts w:eastAsia="Calibri"/>
                <w:sz w:val="22"/>
                <w:szCs w:val="22"/>
                <w:lang w:eastAsia="ar-SA"/>
              </w:rPr>
            </w:pPr>
          </w:p>
        </w:tc>
      </w:tr>
      <w:tr w:rsidR="005C53E8" w:rsidRPr="005C53E8" w:rsidTr="007A6B34">
        <w:tc>
          <w:tcPr>
            <w:tcW w:w="4106" w:type="dxa"/>
            <w:tcBorders>
              <w:top w:val="single" w:sz="4" w:space="0" w:color="000000"/>
              <w:left w:val="single" w:sz="4" w:space="0" w:color="000000"/>
              <w:bottom w:val="single" w:sz="4" w:space="0" w:color="000000"/>
            </w:tcBorders>
            <w:shd w:val="clear" w:color="auto" w:fill="auto"/>
          </w:tcPr>
          <w:p w:rsidR="005C53E8" w:rsidRPr="005C53E8" w:rsidRDefault="005C53E8" w:rsidP="00573C2E">
            <w:pPr>
              <w:suppressAutoHyphens/>
              <w:autoSpaceDE w:val="0"/>
              <w:ind w:firstLine="29"/>
              <w:rPr>
                <w:rFonts w:eastAsia="Calibri"/>
                <w:sz w:val="22"/>
                <w:szCs w:val="22"/>
                <w:lang w:eastAsia="ar-SA"/>
              </w:rPr>
            </w:pPr>
            <w:r w:rsidRPr="005C53E8">
              <w:rPr>
                <w:rFonts w:eastAsia="Calibri"/>
                <w:sz w:val="22"/>
                <w:szCs w:val="22"/>
                <w:lang w:eastAsia="ar-SA"/>
              </w:rPr>
              <w:t xml:space="preserve">Адрес (место нахождения) </w:t>
            </w:r>
          </w:p>
          <w:p w:rsidR="005C53E8" w:rsidRPr="005C53E8" w:rsidRDefault="005C53E8" w:rsidP="00573C2E">
            <w:pPr>
              <w:suppressAutoHyphens/>
              <w:ind w:firstLine="29"/>
              <w:rPr>
                <w:rFonts w:eastAsia="Calibri"/>
                <w:sz w:val="22"/>
                <w:szCs w:val="22"/>
                <w:lang w:eastAsia="ar-SA"/>
              </w:rPr>
            </w:pPr>
          </w:p>
        </w:tc>
        <w:tc>
          <w:tcPr>
            <w:tcW w:w="5538" w:type="dxa"/>
            <w:tcBorders>
              <w:top w:val="single" w:sz="4" w:space="0" w:color="000000"/>
              <w:left w:val="single" w:sz="4" w:space="0" w:color="000000"/>
              <w:bottom w:val="single" w:sz="4" w:space="0" w:color="000000"/>
              <w:right w:val="single" w:sz="4" w:space="0" w:color="000000"/>
            </w:tcBorders>
            <w:shd w:val="clear" w:color="auto" w:fill="auto"/>
          </w:tcPr>
          <w:p w:rsidR="005C53E8" w:rsidRPr="005C53E8" w:rsidRDefault="005C53E8" w:rsidP="00573C2E">
            <w:pPr>
              <w:suppressAutoHyphens/>
              <w:snapToGrid w:val="0"/>
              <w:ind w:firstLine="8"/>
              <w:jc w:val="both"/>
              <w:rPr>
                <w:rFonts w:eastAsia="Calibri"/>
                <w:sz w:val="22"/>
                <w:szCs w:val="22"/>
                <w:lang w:eastAsia="ar-SA"/>
              </w:rPr>
            </w:pPr>
          </w:p>
        </w:tc>
      </w:tr>
      <w:tr w:rsidR="005C53E8" w:rsidRPr="005C53E8" w:rsidTr="007A6B34">
        <w:tc>
          <w:tcPr>
            <w:tcW w:w="4106" w:type="dxa"/>
            <w:tcBorders>
              <w:top w:val="single" w:sz="4" w:space="0" w:color="000000"/>
              <w:left w:val="single" w:sz="4" w:space="0" w:color="000000"/>
              <w:bottom w:val="single" w:sz="4" w:space="0" w:color="000000"/>
            </w:tcBorders>
            <w:shd w:val="clear" w:color="auto" w:fill="auto"/>
          </w:tcPr>
          <w:p w:rsidR="005C53E8" w:rsidRPr="005C53E8" w:rsidRDefault="005C53E8" w:rsidP="00573C2E">
            <w:pPr>
              <w:suppressAutoHyphens/>
              <w:autoSpaceDE w:val="0"/>
              <w:ind w:firstLine="29"/>
              <w:rPr>
                <w:rFonts w:eastAsia="Calibri"/>
                <w:sz w:val="22"/>
                <w:szCs w:val="22"/>
                <w:lang w:eastAsia="ar-SA"/>
              </w:rPr>
            </w:pPr>
            <w:r w:rsidRPr="005C53E8">
              <w:rPr>
                <w:rFonts w:eastAsia="Calibri"/>
                <w:sz w:val="22"/>
                <w:szCs w:val="22"/>
                <w:lang w:eastAsia="ar-SA"/>
              </w:rPr>
              <w:t>Идентификационный номер налогоплательщика, код причины постановки на налоговый учет (ИНН/КПП), дата постановки на учет в налоговом органе</w:t>
            </w:r>
          </w:p>
        </w:tc>
        <w:tc>
          <w:tcPr>
            <w:tcW w:w="5538" w:type="dxa"/>
            <w:tcBorders>
              <w:top w:val="single" w:sz="4" w:space="0" w:color="000000"/>
              <w:left w:val="single" w:sz="4" w:space="0" w:color="000000"/>
              <w:bottom w:val="single" w:sz="4" w:space="0" w:color="000000"/>
              <w:right w:val="single" w:sz="4" w:space="0" w:color="000000"/>
            </w:tcBorders>
            <w:shd w:val="clear" w:color="auto" w:fill="auto"/>
          </w:tcPr>
          <w:p w:rsidR="005C53E8" w:rsidRPr="005C53E8" w:rsidRDefault="005C53E8" w:rsidP="00573C2E">
            <w:pPr>
              <w:suppressAutoHyphens/>
              <w:snapToGrid w:val="0"/>
              <w:ind w:firstLine="8"/>
              <w:jc w:val="both"/>
              <w:rPr>
                <w:rFonts w:eastAsia="Calibri"/>
                <w:sz w:val="22"/>
                <w:szCs w:val="22"/>
                <w:lang w:eastAsia="ar-SA"/>
              </w:rPr>
            </w:pPr>
          </w:p>
        </w:tc>
      </w:tr>
      <w:tr w:rsidR="005C53E8" w:rsidRPr="005C53E8" w:rsidTr="007A6B34">
        <w:tc>
          <w:tcPr>
            <w:tcW w:w="4106" w:type="dxa"/>
            <w:tcBorders>
              <w:top w:val="single" w:sz="4" w:space="0" w:color="000000"/>
              <w:left w:val="single" w:sz="4" w:space="0" w:color="000000"/>
              <w:bottom w:val="single" w:sz="4" w:space="0" w:color="000000"/>
            </w:tcBorders>
            <w:shd w:val="clear" w:color="auto" w:fill="auto"/>
          </w:tcPr>
          <w:p w:rsidR="005C53E8" w:rsidRPr="005C53E8" w:rsidRDefault="005C53E8" w:rsidP="00573C2E">
            <w:pPr>
              <w:suppressAutoHyphens/>
              <w:autoSpaceDE w:val="0"/>
              <w:ind w:firstLine="29"/>
              <w:rPr>
                <w:rFonts w:eastAsia="Calibri"/>
                <w:sz w:val="22"/>
                <w:szCs w:val="22"/>
                <w:lang w:eastAsia="ar-SA"/>
              </w:rPr>
            </w:pPr>
            <w:r w:rsidRPr="005C53E8">
              <w:rPr>
                <w:rFonts w:eastAsia="Calibri"/>
                <w:sz w:val="22"/>
                <w:szCs w:val="22"/>
                <w:lang w:eastAsia="ar-SA"/>
              </w:rPr>
              <w:t>ОКОПФ, ОКПО</w:t>
            </w:r>
          </w:p>
        </w:tc>
        <w:tc>
          <w:tcPr>
            <w:tcW w:w="5538" w:type="dxa"/>
            <w:tcBorders>
              <w:top w:val="single" w:sz="4" w:space="0" w:color="000000"/>
              <w:left w:val="single" w:sz="4" w:space="0" w:color="000000"/>
              <w:bottom w:val="single" w:sz="4" w:space="0" w:color="000000"/>
              <w:right w:val="single" w:sz="4" w:space="0" w:color="000000"/>
            </w:tcBorders>
            <w:shd w:val="clear" w:color="auto" w:fill="auto"/>
          </w:tcPr>
          <w:p w:rsidR="005C53E8" w:rsidRPr="005C53E8" w:rsidRDefault="005C53E8" w:rsidP="00573C2E">
            <w:pPr>
              <w:suppressAutoHyphens/>
              <w:snapToGrid w:val="0"/>
              <w:ind w:firstLine="8"/>
              <w:jc w:val="both"/>
              <w:rPr>
                <w:rFonts w:eastAsia="Calibri"/>
                <w:sz w:val="22"/>
                <w:szCs w:val="22"/>
                <w:lang w:eastAsia="ar-SA"/>
              </w:rPr>
            </w:pPr>
          </w:p>
        </w:tc>
      </w:tr>
      <w:tr w:rsidR="005C53E8" w:rsidRPr="005C53E8" w:rsidTr="007A6B34">
        <w:tc>
          <w:tcPr>
            <w:tcW w:w="4106" w:type="dxa"/>
            <w:tcBorders>
              <w:top w:val="single" w:sz="4" w:space="0" w:color="000000"/>
              <w:left w:val="single" w:sz="4" w:space="0" w:color="000000"/>
              <w:bottom w:val="single" w:sz="4" w:space="0" w:color="000000"/>
            </w:tcBorders>
            <w:shd w:val="clear" w:color="auto" w:fill="auto"/>
          </w:tcPr>
          <w:p w:rsidR="005C53E8" w:rsidRPr="005C53E8" w:rsidRDefault="005C53E8" w:rsidP="00573C2E">
            <w:pPr>
              <w:suppressAutoHyphens/>
              <w:autoSpaceDE w:val="0"/>
              <w:ind w:firstLine="29"/>
              <w:rPr>
                <w:rFonts w:eastAsia="Calibri"/>
                <w:sz w:val="22"/>
                <w:szCs w:val="22"/>
                <w:lang w:eastAsia="ar-SA"/>
              </w:rPr>
            </w:pPr>
            <w:r w:rsidRPr="005C53E8">
              <w:rPr>
                <w:rFonts w:eastAsia="Calibri"/>
                <w:sz w:val="22"/>
                <w:szCs w:val="22"/>
                <w:lang w:eastAsia="ar-SA"/>
              </w:rPr>
              <w:t>Принадлежность к субъектам малого и среднего предпринимательства (да/нет)</w:t>
            </w:r>
          </w:p>
        </w:tc>
        <w:tc>
          <w:tcPr>
            <w:tcW w:w="5538" w:type="dxa"/>
            <w:tcBorders>
              <w:top w:val="single" w:sz="4" w:space="0" w:color="000000"/>
              <w:left w:val="single" w:sz="4" w:space="0" w:color="000000"/>
              <w:bottom w:val="single" w:sz="4" w:space="0" w:color="000000"/>
              <w:right w:val="single" w:sz="4" w:space="0" w:color="000000"/>
            </w:tcBorders>
            <w:shd w:val="clear" w:color="auto" w:fill="auto"/>
          </w:tcPr>
          <w:p w:rsidR="005C53E8" w:rsidRPr="005C53E8" w:rsidRDefault="005C53E8" w:rsidP="00573C2E">
            <w:pPr>
              <w:suppressAutoHyphens/>
              <w:snapToGrid w:val="0"/>
              <w:ind w:firstLine="8"/>
              <w:jc w:val="both"/>
              <w:rPr>
                <w:rFonts w:eastAsia="Calibri"/>
                <w:sz w:val="22"/>
                <w:szCs w:val="22"/>
                <w:lang w:eastAsia="ar-SA"/>
              </w:rPr>
            </w:pPr>
          </w:p>
        </w:tc>
      </w:tr>
      <w:tr w:rsidR="005C53E8" w:rsidRPr="005C53E8" w:rsidTr="007A6B34">
        <w:tc>
          <w:tcPr>
            <w:tcW w:w="4106" w:type="dxa"/>
            <w:tcBorders>
              <w:top w:val="single" w:sz="4" w:space="0" w:color="000000"/>
              <w:left w:val="single" w:sz="4" w:space="0" w:color="000000"/>
              <w:bottom w:val="single" w:sz="4" w:space="0" w:color="000000"/>
            </w:tcBorders>
            <w:shd w:val="clear" w:color="auto" w:fill="auto"/>
          </w:tcPr>
          <w:p w:rsidR="005C53E8" w:rsidRPr="005C53E8" w:rsidRDefault="005C53E8" w:rsidP="00573C2E">
            <w:pPr>
              <w:suppressAutoHyphens/>
              <w:autoSpaceDE w:val="0"/>
              <w:ind w:firstLine="29"/>
              <w:rPr>
                <w:rFonts w:eastAsia="Calibri"/>
                <w:sz w:val="22"/>
                <w:szCs w:val="22"/>
                <w:lang w:eastAsia="ar-SA"/>
              </w:rPr>
            </w:pPr>
            <w:r w:rsidRPr="005C53E8">
              <w:rPr>
                <w:rFonts w:eastAsia="Calibri"/>
                <w:sz w:val="22"/>
                <w:szCs w:val="22"/>
                <w:lang w:eastAsia="ar-SA"/>
              </w:rPr>
              <w:t>Дата и номер договора с субподрядчиком</w:t>
            </w:r>
          </w:p>
        </w:tc>
        <w:tc>
          <w:tcPr>
            <w:tcW w:w="5538" w:type="dxa"/>
            <w:tcBorders>
              <w:top w:val="single" w:sz="4" w:space="0" w:color="000000"/>
              <w:left w:val="single" w:sz="4" w:space="0" w:color="000000"/>
              <w:bottom w:val="single" w:sz="4" w:space="0" w:color="000000"/>
              <w:right w:val="single" w:sz="4" w:space="0" w:color="000000"/>
            </w:tcBorders>
            <w:shd w:val="clear" w:color="auto" w:fill="auto"/>
          </w:tcPr>
          <w:p w:rsidR="005C53E8" w:rsidRPr="005C53E8" w:rsidRDefault="005C53E8" w:rsidP="00573C2E">
            <w:pPr>
              <w:suppressAutoHyphens/>
              <w:snapToGrid w:val="0"/>
              <w:ind w:firstLine="8"/>
              <w:jc w:val="both"/>
              <w:rPr>
                <w:rFonts w:eastAsia="Calibri"/>
                <w:sz w:val="22"/>
                <w:szCs w:val="22"/>
                <w:lang w:eastAsia="ar-SA"/>
              </w:rPr>
            </w:pPr>
          </w:p>
        </w:tc>
      </w:tr>
      <w:tr w:rsidR="005C53E8" w:rsidRPr="005C53E8" w:rsidTr="007A6B34">
        <w:tc>
          <w:tcPr>
            <w:tcW w:w="4106" w:type="dxa"/>
            <w:tcBorders>
              <w:top w:val="single" w:sz="4" w:space="0" w:color="000000"/>
              <w:left w:val="single" w:sz="4" w:space="0" w:color="000000"/>
              <w:bottom w:val="single" w:sz="4" w:space="0" w:color="000000"/>
            </w:tcBorders>
            <w:shd w:val="clear" w:color="auto" w:fill="auto"/>
          </w:tcPr>
          <w:p w:rsidR="005C53E8" w:rsidRPr="005C53E8" w:rsidRDefault="005C53E8" w:rsidP="00573C2E">
            <w:pPr>
              <w:suppressAutoHyphens/>
              <w:autoSpaceDE w:val="0"/>
              <w:ind w:firstLine="29"/>
              <w:rPr>
                <w:rFonts w:eastAsia="Calibri"/>
                <w:sz w:val="22"/>
                <w:szCs w:val="22"/>
                <w:lang w:eastAsia="ar-SA"/>
              </w:rPr>
            </w:pPr>
            <w:r w:rsidRPr="005C53E8">
              <w:rPr>
                <w:rFonts w:eastAsia="Calibri"/>
                <w:sz w:val="22"/>
                <w:szCs w:val="22"/>
                <w:lang w:eastAsia="ar-SA"/>
              </w:rPr>
              <w:t>Предмет договора</w:t>
            </w:r>
          </w:p>
        </w:tc>
        <w:tc>
          <w:tcPr>
            <w:tcW w:w="5538" w:type="dxa"/>
            <w:tcBorders>
              <w:top w:val="single" w:sz="4" w:space="0" w:color="000000"/>
              <w:left w:val="single" w:sz="4" w:space="0" w:color="000000"/>
              <w:bottom w:val="single" w:sz="4" w:space="0" w:color="000000"/>
              <w:right w:val="single" w:sz="4" w:space="0" w:color="000000"/>
            </w:tcBorders>
            <w:shd w:val="clear" w:color="auto" w:fill="auto"/>
          </w:tcPr>
          <w:p w:rsidR="005C53E8" w:rsidRPr="005C53E8" w:rsidRDefault="005C53E8" w:rsidP="00573C2E">
            <w:pPr>
              <w:suppressAutoHyphens/>
              <w:snapToGrid w:val="0"/>
              <w:ind w:firstLine="8"/>
              <w:jc w:val="both"/>
              <w:rPr>
                <w:rFonts w:eastAsia="Calibri"/>
                <w:sz w:val="22"/>
                <w:szCs w:val="22"/>
                <w:lang w:eastAsia="ar-SA"/>
              </w:rPr>
            </w:pPr>
          </w:p>
        </w:tc>
      </w:tr>
      <w:tr w:rsidR="005C53E8" w:rsidRPr="005C53E8" w:rsidTr="007A6B34">
        <w:tc>
          <w:tcPr>
            <w:tcW w:w="4106" w:type="dxa"/>
            <w:tcBorders>
              <w:top w:val="single" w:sz="4" w:space="0" w:color="000000"/>
              <w:left w:val="single" w:sz="4" w:space="0" w:color="000000"/>
              <w:bottom w:val="single" w:sz="4" w:space="0" w:color="000000"/>
            </w:tcBorders>
            <w:shd w:val="clear" w:color="auto" w:fill="auto"/>
          </w:tcPr>
          <w:p w:rsidR="005C53E8" w:rsidRPr="005C53E8" w:rsidRDefault="005C53E8" w:rsidP="00573C2E">
            <w:pPr>
              <w:suppressAutoHyphens/>
              <w:autoSpaceDE w:val="0"/>
              <w:ind w:firstLine="29"/>
              <w:rPr>
                <w:rFonts w:eastAsia="Calibri"/>
                <w:sz w:val="22"/>
                <w:szCs w:val="22"/>
                <w:lang w:eastAsia="ar-SA"/>
              </w:rPr>
            </w:pPr>
            <w:r w:rsidRPr="005C53E8">
              <w:rPr>
                <w:rFonts w:eastAsia="Calibri"/>
                <w:sz w:val="22"/>
                <w:szCs w:val="22"/>
                <w:lang w:eastAsia="ar-SA"/>
              </w:rPr>
              <w:t xml:space="preserve">Цена договора </w:t>
            </w:r>
            <w:r w:rsidRPr="005C53E8">
              <w:rPr>
                <w:rFonts w:eastAsia="Calibri"/>
                <w:sz w:val="22"/>
                <w:szCs w:val="22"/>
                <w:lang w:val="en-US" w:eastAsia="ar-SA"/>
              </w:rPr>
              <w:t>c</w:t>
            </w:r>
            <w:r w:rsidRPr="005C53E8">
              <w:rPr>
                <w:rFonts w:eastAsia="Calibri"/>
                <w:sz w:val="22"/>
                <w:szCs w:val="22"/>
                <w:lang w:eastAsia="ar-SA"/>
              </w:rPr>
              <w:t xml:space="preserve"> учетом НДС, рублей</w:t>
            </w:r>
          </w:p>
        </w:tc>
        <w:tc>
          <w:tcPr>
            <w:tcW w:w="5538" w:type="dxa"/>
            <w:tcBorders>
              <w:top w:val="single" w:sz="4" w:space="0" w:color="000000"/>
              <w:left w:val="single" w:sz="4" w:space="0" w:color="000000"/>
              <w:bottom w:val="single" w:sz="4" w:space="0" w:color="000000"/>
              <w:right w:val="single" w:sz="4" w:space="0" w:color="000000"/>
            </w:tcBorders>
            <w:shd w:val="clear" w:color="auto" w:fill="auto"/>
          </w:tcPr>
          <w:p w:rsidR="005C53E8" w:rsidRPr="005C53E8" w:rsidRDefault="005C53E8" w:rsidP="00573C2E">
            <w:pPr>
              <w:suppressAutoHyphens/>
              <w:snapToGrid w:val="0"/>
              <w:ind w:firstLine="8"/>
              <w:jc w:val="both"/>
              <w:rPr>
                <w:rFonts w:eastAsia="Calibri"/>
                <w:sz w:val="22"/>
                <w:szCs w:val="22"/>
                <w:lang w:eastAsia="ar-SA"/>
              </w:rPr>
            </w:pPr>
          </w:p>
        </w:tc>
      </w:tr>
      <w:tr w:rsidR="005C53E8" w:rsidRPr="005C53E8" w:rsidTr="007A6B34">
        <w:tc>
          <w:tcPr>
            <w:tcW w:w="4106" w:type="dxa"/>
            <w:tcBorders>
              <w:top w:val="single" w:sz="4" w:space="0" w:color="000000"/>
              <w:left w:val="single" w:sz="4" w:space="0" w:color="000000"/>
              <w:bottom w:val="single" w:sz="4" w:space="0" w:color="000000"/>
            </w:tcBorders>
            <w:shd w:val="clear" w:color="auto" w:fill="auto"/>
          </w:tcPr>
          <w:p w:rsidR="005C53E8" w:rsidRPr="005C53E8" w:rsidRDefault="005C53E8" w:rsidP="00573C2E">
            <w:pPr>
              <w:suppressAutoHyphens/>
              <w:autoSpaceDE w:val="0"/>
              <w:ind w:firstLine="29"/>
              <w:rPr>
                <w:rFonts w:eastAsia="Calibri"/>
                <w:sz w:val="22"/>
                <w:szCs w:val="22"/>
                <w:lang w:eastAsia="ar-SA"/>
              </w:rPr>
            </w:pPr>
            <w:r w:rsidRPr="005C53E8">
              <w:rPr>
                <w:rFonts w:eastAsia="Calibri"/>
                <w:sz w:val="22"/>
                <w:szCs w:val="22"/>
                <w:lang w:eastAsia="ar-SA"/>
              </w:rPr>
              <w:t>Цена договора без учета НДС, рублей</w:t>
            </w:r>
          </w:p>
        </w:tc>
        <w:tc>
          <w:tcPr>
            <w:tcW w:w="5538" w:type="dxa"/>
            <w:tcBorders>
              <w:top w:val="single" w:sz="4" w:space="0" w:color="000000"/>
              <w:left w:val="single" w:sz="4" w:space="0" w:color="000000"/>
              <w:bottom w:val="single" w:sz="4" w:space="0" w:color="000000"/>
              <w:right w:val="single" w:sz="4" w:space="0" w:color="000000"/>
            </w:tcBorders>
            <w:shd w:val="clear" w:color="auto" w:fill="auto"/>
          </w:tcPr>
          <w:p w:rsidR="005C53E8" w:rsidRPr="005C53E8" w:rsidRDefault="005C53E8" w:rsidP="00573C2E">
            <w:pPr>
              <w:suppressAutoHyphens/>
              <w:snapToGrid w:val="0"/>
              <w:ind w:firstLine="8"/>
              <w:jc w:val="both"/>
              <w:rPr>
                <w:rFonts w:eastAsia="Calibri"/>
                <w:sz w:val="22"/>
                <w:szCs w:val="22"/>
                <w:lang w:eastAsia="ar-SA"/>
              </w:rPr>
            </w:pPr>
          </w:p>
        </w:tc>
      </w:tr>
      <w:tr w:rsidR="005C53E8" w:rsidRPr="005C53E8" w:rsidTr="007A6B34">
        <w:tc>
          <w:tcPr>
            <w:tcW w:w="4106" w:type="dxa"/>
            <w:tcBorders>
              <w:top w:val="single" w:sz="4" w:space="0" w:color="000000"/>
              <w:left w:val="single" w:sz="4" w:space="0" w:color="000000"/>
              <w:bottom w:val="single" w:sz="4" w:space="0" w:color="000000"/>
            </w:tcBorders>
            <w:shd w:val="clear" w:color="auto" w:fill="auto"/>
          </w:tcPr>
          <w:p w:rsidR="005C53E8" w:rsidRPr="005C53E8" w:rsidRDefault="005C53E8" w:rsidP="00573C2E">
            <w:pPr>
              <w:suppressAutoHyphens/>
              <w:autoSpaceDE w:val="0"/>
              <w:ind w:firstLine="29"/>
              <w:rPr>
                <w:rFonts w:eastAsia="Calibri"/>
                <w:sz w:val="22"/>
                <w:szCs w:val="22"/>
                <w:lang w:eastAsia="ar-SA"/>
              </w:rPr>
            </w:pPr>
            <w:r w:rsidRPr="005C53E8">
              <w:rPr>
                <w:rFonts w:eastAsia="Calibri"/>
                <w:sz w:val="22"/>
                <w:szCs w:val="22"/>
                <w:lang w:eastAsia="ar-SA"/>
              </w:rPr>
              <w:t>Срок исполнения договора</w:t>
            </w:r>
          </w:p>
        </w:tc>
        <w:tc>
          <w:tcPr>
            <w:tcW w:w="5538" w:type="dxa"/>
            <w:tcBorders>
              <w:top w:val="single" w:sz="4" w:space="0" w:color="000000"/>
              <w:left w:val="single" w:sz="4" w:space="0" w:color="000000"/>
              <w:bottom w:val="single" w:sz="4" w:space="0" w:color="000000"/>
              <w:right w:val="single" w:sz="4" w:space="0" w:color="000000"/>
            </w:tcBorders>
            <w:shd w:val="clear" w:color="auto" w:fill="auto"/>
          </w:tcPr>
          <w:p w:rsidR="005C53E8" w:rsidRPr="005C53E8" w:rsidRDefault="005C53E8" w:rsidP="00573C2E">
            <w:pPr>
              <w:suppressAutoHyphens/>
              <w:snapToGrid w:val="0"/>
              <w:ind w:firstLine="8"/>
              <w:jc w:val="both"/>
              <w:rPr>
                <w:rFonts w:eastAsia="Calibri"/>
                <w:sz w:val="22"/>
                <w:szCs w:val="22"/>
                <w:lang w:eastAsia="ar-SA"/>
              </w:rPr>
            </w:pPr>
          </w:p>
        </w:tc>
      </w:tr>
    </w:tbl>
    <w:p w:rsidR="005C53E8" w:rsidRPr="005C53E8" w:rsidRDefault="005C53E8" w:rsidP="00573C2E">
      <w:pPr>
        <w:suppressAutoHyphens/>
        <w:ind w:firstLine="709"/>
        <w:jc w:val="both"/>
        <w:rPr>
          <w:rFonts w:eastAsia="Calibri"/>
          <w:sz w:val="22"/>
          <w:szCs w:val="22"/>
          <w:lang w:eastAsia="ar-SA"/>
        </w:rPr>
      </w:pPr>
      <w:r w:rsidRPr="005C53E8">
        <w:rPr>
          <w:rFonts w:eastAsia="Calibri"/>
          <w:sz w:val="22"/>
          <w:szCs w:val="22"/>
          <w:lang w:eastAsia="ar-SA"/>
        </w:rPr>
        <w:t>2.</w:t>
      </w:r>
    </w:p>
    <w:p w:rsidR="005C53E8" w:rsidRPr="005C53E8" w:rsidRDefault="005C53E8" w:rsidP="00573C2E">
      <w:pPr>
        <w:suppressAutoHyphens/>
        <w:ind w:firstLine="709"/>
        <w:jc w:val="both"/>
        <w:rPr>
          <w:rFonts w:eastAsia="Calibri"/>
          <w:sz w:val="22"/>
          <w:szCs w:val="22"/>
          <w:lang w:eastAsia="ar-SA"/>
        </w:rPr>
      </w:pPr>
      <w:r w:rsidRPr="005C53E8">
        <w:rPr>
          <w:rFonts w:eastAsia="Calibri"/>
          <w:sz w:val="22"/>
          <w:szCs w:val="22"/>
          <w:lang w:eastAsia="ar-SA"/>
        </w:rPr>
        <w:t>…</w:t>
      </w:r>
      <w:r w:rsidRPr="005C53E8">
        <w:rPr>
          <w:rFonts w:eastAsia="Calibri"/>
          <w:sz w:val="22"/>
          <w:szCs w:val="22"/>
          <w:lang w:val="en-US" w:eastAsia="ar-SA"/>
        </w:rPr>
        <w:t>n</w:t>
      </w:r>
      <w:r w:rsidRPr="005C53E8">
        <w:rPr>
          <w:rFonts w:eastAsia="Calibri"/>
          <w:sz w:val="22"/>
          <w:szCs w:val="22"/>
          <w:lang w:eastAsia="ar-SA"/>
        </w:rPr>
        <w:t xml:space="preserve"> **</w:t>
      </w:r>
    </w:p>
    <w:p w:rsidR="005C53E8" w:rsidRPr="005C53E8" w:rsidRDefault="005C53E8" w:rsidP="00573C2E">
      <w:pPr>
        <w:suppressAutoHyphens/>
        <w:jc w:val="both"/>
        <w:rPr>
          <w:rFonts w:eastAsia="Calibri"/>
          <w:sz w:val="22"/>
          <w:szCs w:val="22"/>
          <w:lang w:eastAsia="ar-SA"/>
        </w:rPr>
      </w:pPr>
    </w:p>
    <w:p w:rsidR="005C53E8" w:rsidRPr="005C53E8" w:rsidRDefault="005C53E8" w:rsidP="00573C2E">
      <w:pPr>
        <w:suppressAutoHyphens/>
        <w:ind w:firstLine="709"/>
        <w:jc w:val="both"/>
        <w:rPr>
          <w:rFonts w:eastAsia="Calibri"/>
          <w:sz w:val="22"/>
          <w:szCs w:val="22"/>
          <w:lang w:eastAsia="ar-SA"/>
        </w:rPr>
      </w:pPr>
      <w:r w:rsidRPr="005C53E8">
        <w:rPr>
          <w:rFonts w:eastAsia="Calibri"/>
          <w:sz w:val="22"/>
          <w:szCs w:val="22"/>
          <w:u w:val="single"/>
          <w:lang w:eastAsia="ar-SA"/>
        </w:rPr>
        <w:t xml:space="preserve">Приложение: </w:t>
      </w:r>
      <w:r w:rsidRPr="005C53E8">
        <w:rPr>
          <w:rFonts w:eastAsia="Calibri"/>
          <w:sz w:val="22"/>
          <w:szCs w:val="22"/>
          <w:lang w:eastAsia="ar-SA"/>
        </w:rPr>
        <w:t>заверенная копия договора, заключенного с субподрядчиком со всеми приложениями и дополнительными соглашениями к нему</w:t>
      </w:r>
    </w:p>
    <w:p w:rsidR="005C53E8" w:rsidRPr="005C53E8" w:rsidRDefault="005C53E8" w:rsidP="00573C2E">
      <w:pPr>
        <w:suppressAutoHyphens/>
        <w:jc w:val="both"/>
        <w:rPr>
          <w:rFonts w:eastAsia="Calibri"/>
          <w:sz w:val="22"/>
          <w:szCs w:val="22"/>
          <w:lang w:eastAsia="ar-SA"/>
        </w:rPr>
      </w:pPr>
    </w:p>
    <w:p w:rsidR="005C53E8" w:rsidRPr="005C53E8" w:rsidRDefault="005C53E8" w:rsidP="00573C2E">
      <w:pPr>
        <w:suppressAutoHyphens/>
        <w:autoSpaceDE w:val="0"/>
        <w:ind w:right="567"/>
        <w:jc w:val="both"/>
        <w:rPr>
          <w:b/>
          <w:i/>
          <w:sz w:val="22"/>
          <w:szCs w:val="22"/>
          <w:vertAlign w:val="superscript"/>
          <w:lang w:eastAsia="ar-SA"/>
        </w:rPr>
      </w:pPr>
      <w:r w:rsidRPr="005C53E8">
        <w:rPr>
          <w:bCs/>
          <w:sz w:val="22"/>
          <w:szCs w:val="22"/>
          <w:lang w:eastAsia="ar-SA"/>
        </w:rPr>
        <w:t>_________________________________</w:t>
      </w:r>
      <w:r w:rsidRPr="005C53E8">
        <w:rPr>
          <w:bCs/>
          <w:sz w:val="22"/>
          <w:szCs w:val="22"/>
          <w:lang w:eastAsia="ar-SA"/>
        </w:rPr>
        <w:tab/>
      </w:r>
      <w:r w:rsidRPr="005C53E8">
        <w:rPr>
          <w:bCs/>
          <w:sz w:val="22"/>
          <w:szCs w:val="22"/>
          <w:lang w:eastAsia="ar-SA"/>
        </w:rPr>
        <w:tab/>
      </w:r>
      <w:r w:rsidRPr="005C53E8">
        <w:rPr>
          <w:bCs/>
          <w:sz w:val="22"/>
          <w:szCs w:val="22"/>
          <w:lang w:eastAsia="ar-SA"/>
        </w:rPr>
        <w:tab/>
        <w:t>___________________________</w:t>
      </w:r>
    </w:p>
    <w:p w:rsidR="005C53E8" w:rsidRPr="005C53E8" w:rsidRDefault="005C53E8" w:rsidP="00573C2E">
      <w:pPr>
        <w:suppressAutoHyphens/>
        <w:overflowPunct w:val="0"/>
        <w:autoSpaceDE w:val="0"/>
        <w:ind w:right="567"/>
        <w:jc w:val="both"/>
        <w:rPr>
          <w:sz w:val="22"/>
          <w:szCs w:val="22"/>
          <w:lang w:eastAsia="ar-SA"/>
        </w:rPr>
      </w:pPr>
      <w:r w:rsidRPr="005C53E8">
        <w:rPr>
          <w:b/>
          <w:i/>
          <w:sz w:val="22"/>
          <w:szCs w:val="22"/>
          <w:vertAlign w:val="superscript"/>
          <w:lang w:eastAsia="ar-SA"/>
        </w:rPr>
        <w:t>(Подпись уполномоченного представителя)</w:t>
      </w:r>
      <w:r w:rsidRPr="005C53E8">
        <w:rPr>
          <w:bCs/>
          <w:sz w:val="22"/>
          <w:szCs w:val="22"/>
          <w:lang w:eastAsia="ar-SA"/>
        </w:rPr>
        <w:tab/>
      </w:r>
      <w:r w:rsidRPr="005C53E8">
        <w:rPr>
          <w:bCs/>
          <w:sz w:val="22"/>
          <w:szCs w:val="22"/>
          <w:lang w:eastAsia="ar-SA"/>
        </w:rPr>
        <w:tab/>
      </w:r>
      <w:r w:rsidRPr="005C53E8">
        <w:rPr>
          <w:bCs/>
          <w:sz w:val="22"/>
          <w:szCs w:val="22"/>
          <w:lang w:eastAsia="ar-SA"/>
        </w:rPr>
        <w:tab/>
      </w:r>
      <w:r w:rsidRPr="005C53E8">
        <w:rPr>
          <w:bCs/>
          <w:sz w:val="22"/>
          <w:szCs w:val="22"/>
          <w:lang w:eastAsia="ar-SA"/>
        </w:rPr>
        <w:tab/>
      </w:r>
      <w:r w:rsidRPr="005C53E8">
        <w:rPr>
          <w:b/>
          <w:i/>
          <w:sz w:val="22"/>
          <w:szCs w:val="22"/>
          <w:vertAlign w:val="superscript"/>
          <w:lang w:eastAsia="ar-SA"/>
        </w:rPr>
        <w:t>(ФИО и должность подписавшего)</w:t>
      </w:r>
    </w:p>
    <w:p w:rsidR="005C53E8" w:rsidRPr="005C53E8" w:rsidRDefault="005C53E8" w:rsidP="00573C2E">
      <w:pPr>
        <w:suppressAutoHyphens/>
        <w:overflowPunct w:val="0"/>
        <w:autoSpaceDE w:val="0"/>
        <w:ind w:right="567" w:firstLine="709"/>
        <w:jc w:val="both"/>
        <w:rPr>
          <w:rFonts w:eastAsia="Calibri"/>
          <w:sz w:val="22"/>
          <w:szCs w:val="22"/>
          <w:lang w:eastAsia="ar-SA"/>
        </w:rPr>
      </w:pPr>
      <w:r w:rsidRPr="005C53E8">
        <w:rPr>
          <w:sz w:val="22"/>
          <w:szCs w:val="22"/>
          <w:lang w:eastAsia="ar-SA"/>
        </w:rPr>
        <w:t>М.П.</w:t>
      </w:r>
    </w:p>
    <w:p w:rsidR="005C53E8" w:rsidRPr="005C53E8" w:rsidRDefault="005C53E8" w:rsidP="00573C2E">
      <w:pPr>
        <w:suppressAutoHyphens/>
        <w:ind w:firstLine="709"/>
        <w:jc w:val="both"/>
        <w:rPr>
          <w:rFonts w:eastAsia="Calibri"/>
          <w:sz w:val="22"/>
          <w:szCs w:val="22"/>
          <w:lang w:eastAsia="ar-SA"/>
        </w:rPr>
      </w:pPr>
    </w:p>
    <w:p w:rsidR="005C53E8" w:rsidRPr="005C53E8" w:rsidRDefault="005C53E8" w:rsidP="00573C2E">
      <w:pPr>
        <w:suppressAutoHyphens/>
        <w:ind w:firstLine="709"/>
        <w:jc w:val="both"/>
        <w:rPr>
          <w:rFonts w:eastAsia="Calibri"/>
          <w:sz w:val="22"/>
          <w:szCs w:val="22"/>
          <w:lang w:eastAsia="ar-SA"/>
        </w:rPr>
      </w:pPr>
      <w:r w:rsidRPr="005C53E8">
        <w:rPr>
          <w:rFonts w:eastAsia="Calibri"/>
          <w:sz w:val="22"/>
          <w:szCs w:val="22"/>
          <w:lang w:eastAsia="ar-SA"/>
        </w:rPr>
        <w:t>_______________________________</w:t>
      </w:r>
    </w:p>
    <w:p w:rsidR="005C53E8" w:rsidRPr="005C53E8" w:rsidRDefault="005C53E8" w:rsidP="00573C2E">
      <w:pPr>
        <w:suppressAutoHyphens/>
        <w:ind w:firstLine="709"/>
        <w:jc w:val="both"/>
        <w:rPr>
          <w:rFonts w:eastAsia="Calibri"/>
          <w:b/>
          <w:sz w:val="22"/>
          <w:szCs w:val="22"/>
          <w:lang w:eastAsia="ar-SA"/>
        </w:rPr>
      </w:pPr>
      <w:r w:rsidRPr="005C53E8">
        <w:rPr>
          <w:rFonts w:eastAsia="Calibri"/>
          <w:sz w:val="22"/>
          <w:szCs w:val="22"/>
          <w:lang w:eastAsia="ar-SA"/>
        </w:rPr>
        <w:t xml:space="preserve">* </w:t>
      </w:r>
      <w:r w:rsidRPr="005C53E8">
        <w:rPr>
          <w:rFonts w:eastAsia="Calibri"/>
          <w:b/>
          <w:sz w:val="22"/>
          <w:szCs w:val="22"/>
          <w:lang w:eastAsia="ar-SA"/>
        </w:rPr>
        <w:t>информация представляется не позднее следующего календарного дня после заключения Подрядчиком Договора с субподрядчиком</w:t>
      </w:r>
    </w:p>
    <w:p w:rsidR="005C53E8" w:rsidRPr="005C53E8" w:rsidRDefault="005C53E8" w:rsidP="00573C2E">
      <w:pPr>
        <w:suppressAutoHyphens/>
        <w:ind w:firstLine="709"/>
        <w:jc w:val="both"/>
        <w:rPr>
          <w:rFonts w:eastAsia="Calibri"/>
          <w:sz w:val="22"/>
          <w:szCs w:val="22"/>
          <w:lang w:eastAsia="ar-SA"/>
        </w:rPr>
      </w:pPr>
      <w:r w:rsidRPr="005C53E8">
        <w:rPr>
          <w:rFonts w:eastAsia="Calibri"/>
          <w:b/>
          <w:sz w:val="22"/>
          <w:szCs w:val="22"/>
          <w:lang w:eastAsia="ar-SA"/>
        </w:rPr>
        <w:t>** заполняется в отношении каждого субподрядчика</w:t>
      </w:r>
      <w:r w:rsidRPr="005C53E8">
        <w:rPr>
          <w:rFonts w:eastAsia="Calibri"/>
          <w:sz w:val="22"/>
          <w:szCs w:val="22"/>
          <w:lang w:eastAsia="ar-SA"/>
        </w:rPr>
        <w:t xml:space="preserve"> </w:t>
      </w:r>
    </w:p>
    <w:p w:rsidR="005C53E8" w:rsidRPr="005C53E8" w:rsidRDefault="005C53E8" w:rsidP="00573C2E">
      <w:pPr>
        <w:suppressAutoHyphens/>
        <w:ind w:firstLine="709"/>
        <w:jc w:val="both"/>
        <w:rPr>
          <w:rFonts w:eastAsia="Calibri"/>
          <w:sz w:val="22"/>
          <w:szCs w:val="22"/>
          <w:lang w:eastAsia="ar-SA"/>
        </w:rPr>
      </w:pPr>
    </w:p>
    <w:p w:rsidR="005C53E8" w:rsidRPr="005C53E8" w:rsidRDefault="005C53E8" w:rsidP="00573C2E">
      <w:pPr>
        <w:suppressAutoHyphens/>
        <w:ind w:left="100" w:right="100" w:firstLine="751"/>
        <w:rPr>
          <w:rFonts w:eastAsia="Arial Unicode MS"/>
          <w:kern w:val="1"/>
          <w:sz w:val="22"/>
          <w:szCs w:val="22"/>
          <w:lang w:eastAsia="ar-SA"/>
        </w:rPr>
      </w:pPr>
    </w:p>
    <w:p w:rsidR="005C53E8" w:rsidRPr="005C53E8" w:rsidRDefault="005C53E8" w:rsidP="00573C2E">
      <w:pPr>
        <w:suppressAutoHyphens/>
        <w:ind w:left="100" w:right="100" w:firstLine="751"/>
        <w:jc w:val="both"/>
        <w:rPr>
          <w:rFonts w:eastAsia="Arial Unicode MS"/>
          <w:b/>
          <w:kern w:val="1"/>
          <w:sz w:val="22"/>
          <w:szCs w:val="22"/>
          <w:lang w:eastAsia="ar-SA"/>
        </w:rPr>
      </w:pPr>
      <w:r w:rsidRPr="005C53E8">
        <w:rPr>
          <w:rFonts w:eastAsia="Arial Unicode MS"/>
          <w:b/>
          <w:kern w:val="1"/>
          <w:sz w:val="22"/>
          <w:szCs w:val="22"/>
          <w:lang w:eastAsia="ar-SA"/>
        </w:rPr>
        <w:t xml:space="preserve">Подрядчик: </w:t>
      </w:r>
      <w:r w:rsidRPr="005C53E8">
        <w:rPr>
          <w:rFonts w:eastAsia="Arial Unicode MS"/>
          <w:b/>
          <w:kern w:val="1"/>
          <w:sz w:val="22"/>
          <w:szCs w:val="22"/>
          <w:lang w:eastAsia="ar-SA"/>
        </w:rPr>
        <w:tab/>
      </w:r>
      <w:r w:rsidRPr="005C53E8">
        <w:rPr>
          <w:rFonts w:eastAsia="Arial Unicode MS"/>
          <w:b/>
          <w:kern w:val="1"/>
          <w:sz w:val="22"/>
          <w:szCs w:val="22"/>
          <w:lang w:eastAsia="ar-SA"/>
        </w:rPr>
        <w:tab/>
      </w:r>
      <w:r w:rsidRPr="005C53E8">
        <w:rPr>
          <w:rFonts w:eastAsia="Arial Unicode MS"/>
          <w:b/>
          <w:kern w:val="1"/>
          <w:sz w:val="22"/>
          <w:szCs w:val="22"/>
          <w:lang w:eastAsia="ar-SA"/>
        </w:rPr>
        <w:tab/>
      </w:r>
      <w:r w:rsidRPr="005C53E8">
        <w:rPr>
          <w:rFonts w:eastAsia="Arial Unicode MS"/>
          <w:b/>
          <w:kern w:val="1"/>
          <w:sz w:val="22"/>
          <w:szCs w:val="22"/>
          <w:lang w:eastAsia="ar-SA"/>
        </w:rPr>
        <w:tab/>
      </w:r>
      <w:r w:rsidRPr="005C53E8">
        <w:rPr>
          <w:rFonts w:eastAsia="Arial Unicode MS"/>
          <w:b/>
          <w:kern w:val="1"/>
          <w:sz w:val="22"/>
          <w:szCs w:val="22"/>
          <w:lang w:eastAsia="ar-SA"/>
        </w:rPr>
        <w:tab/>
      </w:r>
      <w:r w:rsidRPr="005C53E8">
        <w:rPr>
          <w:rFonts w:eastAsia="Arial Unicode MS"/>
          <w:b/>
          <w:kern w:val="1"/>
          <w:sz w:val="22"/>
          <w:szCs w:val="22"/>
          <w:lang w:eastAsia="ar-SA"/>
        </w:rPr>
        <w:tab/>
        <w:t xml:space="preserve">            Заказчик:             </w:t>
      </w:r>
    </w:p>
    <w:p w:rsidR="005C53E8" w:rsidRPr="005C53E8" w:rsidRDefault="005C53E8" w:rsidP="00573C2E">
      <w:pPr>
        <w:suppressAutoHyphens/>
        <w:ind w:left="100" w:right="100" w:firstLine="751"/>
        <w:jc w:val="both"/>
        <w:rPr>
          <w:rFonts w:eastAsia="Arial Unicode MS"/>
          <w:kern w:val="1"/>
          <w:sz w:val="22"/>
          <w:szCs w:val="22"/>
          <w:lang w:eastAsia="ar-SA"/>
        </w:rPr>
      </w:pPr>
      <w:r w:rsidRPr="005C53E8">
        <w:rPr>
          <w:rFonts w:eastAsia="Arial Unicode MS"/>
          <w:b/>
          <w:kern w:val="1"/>
          <w:sz w:val="22"/>
          <w:szCs w:val="22"/>
          <w:lang w:eastAsia="ar-SA"/>
        </w:rPr>
        <w:t xml:space="preserve">                                                                     </w:t>
      </w:r>
    </w:p>
    <w:p w:rsidR="005C53E8" w:rsidRPr="005C53E8" w:rsidRDefault="005C53E8" w:rsidP="00573C2E">
      <w:pPr>
        <w:suppressAutoHyphens/>
        <w:ind w:left="100" w:right="100" w:firstLine="751"/>
        <w:rPr>
          <w:rFonts w:eastAsia="Arial Unicode MS"/>
          <w:kern w:val="1"/>
          <w:sz w:val="22"/>
          <w:szCs w:val="22"/>
          <w:lang w:eastAsia="ar-SA"/>
        </w:rPr>
      </w:pPr>
      <w:r w:rsidRPr="005C53E8">
        <w:rPr>
          <w:rFonts w:eastAsia="Arial Unicode MS"/>
          <w:kern w:val="1"/>
          <w:sz w:val="22"/>
          <w:szCs w:val="22"/>
          <w:lang w:eastAsia="ar-SA"/>
        </w:rPr>
        <w:t>____________________ / ___________</w:t>
      </w:r>
      <w:r w:rsidRPr="005C53E8">
        <w:rPr>
          <w:rFonts w:eastAsia="Arial Unicode MS"/>
          <w:kern w:val="1"/>
          <w:sz w:val="22"/>
          <w:szCs w:val="22"/>
          <w:lang w:eastAsia="ar-SA"/>
        </w:rPr>
        <w:tab/>
      </w:r>
      <w:r w:rsidRPr="005C53E8">
        <w:rPr>
          <w:rFonts w:eastAsia="Arial Unicode MS"/>
          <w:kern w:val="1"/>
          <w:sz w:val="22"/>
          <w:szCs w:val="22"/>
          <w:lang w:eastAsia="ar-SA"/>
        </w:rPr>
        <w:tab/>
      </w:r>
      <w:r w:rsidRPr="005C53E8">
        <w:rPr>
          <w:rFonts w:eastAsia="Arial Unicode MS"/>
          <w:kern w:val="1"/>
          <w:sz w:val="22"/>
          <w:szCs w:val="22"/>
          <w:lang w:eastAsia="ar-SA"/>
        </w:rPr>
        <w:tab/>
        <w:t xml:space="preserve"> __</w:t>
      </w:r>
      <w:r w:rsidR="006278E5">
        <w:rPr>
          <w:rFonts w:eastAsia="Arial Unicode MS"/>
          <w:kern w:val="1"/>
          <w:sz w:val="22"/>
          <w:szCs w:val="22"/>
          <w:lang w:eastAsia="ar-SA"/>
        </w:rPr>
        <w:t>___________________ Ю.Н. Орлова</w:t>
      </w:r>
    </w:p>
    <w:p w:rsidR="005C53E8" w:rsidRPr="005C53E8" w:rsidRDefault="005C53E8" w:rsidP="00573C2E">
      <w:pPr>
        <w:suppressAutoHyphens/>
        <w:ind w:left="100" w:right="100" w:firstLine="751"/>
        <w:rPr>
          <w:rFonts w:eastAsia="Arial Unicode MS"/>
          <w:kern w:val="1"/>
          <w:sz w:val="22"/>
          <w:szCs w:val="22"/>
          <w:lang w:eastAsia="ar-SA"/>
        </w:rPr>
      </w:pPr>
    </w:p>
    <w:p w:rsidR="005C53E8" w:rsidRPr="005C53E8" w:rsidRDefault="005C53E8" w:rsidP="00573C2E">
      <w:pPr>
        <w:suppressAutoHyphens/>
        <w:ind w:left="100" w:right="100" w:firstLine="751"/>
        <w:rPr>
          <w:rFonts w:eastAsia="Arial Unicode MS"/>
          <w:kern w:val="1"/>
          <w:sz w:val="22"/>
          <w:szCs w:val="22"/>
          <w:lang w:eastAsia="ar-SA"/>
        </w:rPr>
      </w:pPr>
    </w:p>
    <w:p w:rsidR="005C53E8" w:rsidRPr="005C53E8" w:rsidRDefault="005C53E8" w:rsidP="00573C2E">
      <w:pPr>
        <w:suppressAutoHyphens/>
        <w:ind w:left="100" w:right="100" w:firstLine="751"/>
        <w:rPr>
          <w:rFonts w:eastAsia="Arial Unicode MS"/>
          <w:kern w:val="1"/>
          <w:sz w:val="22"/>
          <w:szCs w:val="22"/>
          <w:lang w:eastAsia="ar-SA"/>
        </w:rPr>
      </w:pPr>
    </w:p>
    <w:p w:rsidR="005C53E8" w:rsidRPr="005C53E8" w:rsidRDefault="005C53E8" w:rsidP="00573C2E">
      <w:pPr>
        <w:suppressAutoHyphens/>
        <w:ind w:left="100" w:right="100" w:firstLine="751"/>
        <w:rPr>
          <w:rFonts w:eastAsia="Arial Unicode MS"/>
          <w:kern w:val="1"/>
          <w:sz w:val="22"/>
          <w:szCs w:val="22"/>
          <w:lang w:eastAsia="ar-SA"/>
        </w:rPr>
      </w:pPr>
    </w:p>
    <w:p w:rsidR="005C53E8" w:rsidRDefault="005C53E8" w:rsidP="00573C2E">
      <w:pPr>
        <w:ind w:right="140"/>
        <w:jc w:val="center"/>
        <w:rPr>
          <w:b/>
          <w:szCs w:val="28"/>
        </w:rPr>
      </w:pPr>
    </w:p>
    <w:sectPr w:rsidR="005C53E8" w:rsidSect="00283946">
      <w:pgSz w:w="11906" w:h="16838"/>
      <w:pgMar w:top="426" w:right="42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0831" w:rsidRDefault="00D90831" w:rsidP="000E3109">
      <w:r>
        <w:separator/>
      </w:r>
    </w:p>
  </w:endnote>
  <w:endnote w:type="continuationSeparator" w:id="0">
    <w:p w:rsidR="00D90831" w:rsidRDefault="00D90831" w:rsidP="000E3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L$)">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0831" w:rsidRDefault="00D90831" w:rsidP="000E3109">
      <w:r>
        <w:separator/>
      </w:r>
    </w:p>
  </w:footnote>
  <w:footnote w:type="continuationSeparator" w:id="0">
    <w:p w:rsidR="00D90831" w:rsidRDefault="00D90831" w:rsidP="000E310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7"/>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7"/>
    <w:multiLevelType w:val="singleLevel"/>
    <w:tmpl w:val="00000007"/>
    <w:name w:val="WW8Num22"/>
    <w:lvl w:ilvl="0">
      <w:start w:val="1"/>
      <w:numFmt w:val="decimal"/>
      <w:lvlText w:val="%1."/>
      <w:lvlJc w:val="left"/>
      <w:pPr>
        <w:tabs>
          <w:tab w:val="num" w:pos="0"/>
        </w:tabs>
        <w:ind w:left="720" w:hanging="360"/>
      </w:pPr>
      <w:rPr>
        <w:rFonts w:hint="default"/>
      </w:rPr>
    </w:lvl>
  </w:abstractNum>
  <w:abstractNum w:abstractNumId="2" w15:restartNumberingAfterBreak="0">
    <w:nsid w:val="00DA6C3B"/>
    <w:multiLevelType w:val="hybridMultilevel"/>
    <w:tmpl w:val="B81C9EF2"/>
    <w:lvl w:ilvl="0" w:tplc="950A2A06">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3" w15:restartNumberingAfterBreak="0">
    <w:nsid w:val="03771505"/>
    <w:multiLevelType w:val="hybridMultilevel"/>
    <w:tmpl w:val="2638AAEC"/>
    <w:lvl w:ilvl="0" w:tplc="950A2A06">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0A477B56"/>
    <w:multiLevelType w:val="multilevel"/>
    <w:tmpl w:val="8438C30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14F3BB8"/>
    <w:multiLevelType w:val="multilevel"/>
    <w:tmpl w:val="EE249D7A"/>
    <w:lvl w:ilvl="0">
      <w:start w:val="1"/>
      <w:numFmt w:val="decimal"/>
      <w:lvlText w:val="%1."/>
      <w:lvlJc w:val="left"/>
      <w:pPr>
        <w:ind w:left="720" w:hanging="360"/>
      </w:pPr>
      <w:rPr>
        <w:b w:val="0"/>
        <w:i w:val="0"/>
      </w:rPr>
    </w:lvl>
    <w:lvl w:ilvl="1">
      <w:start w:val="1"/>
      <w:numFmt w:val="decimal"/>
      <w:isLgl/>
      <w:lvlText w:val="%1.%2."/>
      <w:lvlJc w:val="left"/>
      <w:pPr>
        <w:ind w:left="64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492257"/>
    <w:multiLevelType w:val="multilevel"/>
    <w:tmpl w:val="04548BE4"/>
    <w:lvl w:ilvl="0">
      <w:start w:val="5"/>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217E1DDF"/>
    <w:multiLevelType w:val="multilevel"/>
    <w:tmpl w:val="7624C7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8AF080C"/>
    <w:multiLevelType w:val="hybridMultilevel"/>
    <w:tmpl w:val="ED64B93C"/>
    <w:lvl w:ilvl="0" w:tplc="9774C774">
      <w:numFmt w:val="bullet"/>
      <w:lvlText w:val="‒"/>
      <w:lvlJc w:val="left"/>
      <w:pPr>
        <w:ind w:left="720" w:hanging="360"/>
      </w:pPr>
      <w:rPr>
        <w:rFonts w:ascii="Times New Roman" w:eastAsia="Times New Roman" w:hAnsi="Times New Roman" w:cs="Times New Roman" w:hint="default"/>
        <w:color w:val="000000"/>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05C743D"/>
    <w:multiLevelType w:val="multilevel"/>
    <w:tmpl w:val="C11A8A9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2437BD2"/>
    <w:multiLevelType w:val="hybridMultilevel"/>
    <w:tmpl w:val="6F2EC32C"/>
    <w:lvl w:ilvl="0" w:tplc="7BC2642C">
      <w:start w:val="1"/>
      <w:numFmt w:val="decimal"/>
      <w:lvlText w:val="6.%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E353EEF"/>
    <w:multiLevelType w:val="hybridMultilevel"/>
    <w:tmpl w:val="0D245C1A"/>
    <w:lvl w:ilvl="0" w:tplc="9774C774">
      <w:numFmt w:val="bullet"/>
      <w:lvlText w:val="‒"/>
      <w:lvlJc w:val="left"/>
      <w:pPr>
        <w:ind w:left="349" w:hanging="349"/>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EDD4A47"/>
    <w:multiLevelType w:val="multilevel"/>
    <w:tmpl w:val="F5C2A5F6"/>
    <w:lvl w:ilvl="0">
      <w:start w:val="1"/>
      <w:numFmt w:val="decimal"/>
      <w:lvlText w:val="%1."/>
      <w:lvlJc w:val="left"/>
      <w:pPr>
        <w:ind w:left="1353" w:hanging="360"/>
      </w:pPr>
      <w:rPr>
        <w:rFonts w:hint="default"/>
      </w:rPr>
    </w:lvl>
    <w:lvl w:ilvl="1">
      <w:start w:val="1"/>
      <w:numFmt w:val="decimal"/>
      <w:isLgl/>
      <w:lvlText w:val="%1.%2."/>
      <w:lvlJc w:val="left"/>
      <w:pPr>
        <w:ind w:left="4212" w:hanging="52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5" w15:restartNumberingAfterBreak="0">
    <w:nsid w:val="4F774321"/>
    <w:multiLevelType w:val="hybridMultilevel"/>
    <w:tmpl w:val="22768524"/>
    <w:lvl w:ilvl="0" w:tplc="950A2A06">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5AF4151B"/>
    <w:multiLevelType w:val="hybridMultilevel"/>
    <w:tmpl w:val="AD728274"/>
    <w:lvl w:ilvl="0" w:tplc="950A2A06">
      <w:start w:val="1"/>
      <w:numFmt w:val="bullet"/>
      <w:lvlText w:val="‒"/>
      <w:lvlJc w:val="left"/>
      <w:pPr>
        <w:ind w:left="720" w:hanging="360"/>
      </w:pPr>
      <w:rPr>
        <w:rFonts w:ascii="Times New Roman" w:hAnsi="Times New Roman" w:cs="Times New Roman" w:hint="default"/>
      </w:rPr>
    </w:lvl>
    <w:lvl w:ilvl="1" w:tplc="04190019">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7" w15:restartNumberingAfterBreak="0">
    <w:nsid w:val="5B1E51D3"/>
    <w:multiLevelType w:val="hybridMultilevel"/>
    <w:tmpl w:val="AC9EA46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Times New Roman"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Times New Roman"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Times New Roman"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65413CE1"/>
    <w:multiLevelType w:val="hybridMultilevel"/>
    <w:tmpl w:val="90105DA8"/>
    <w:lvl w:ilvl="0" w:tplc="950A2A0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5E306D4"/>
    <w:multiLevelType w:val="hybridMultilevel"/>
    <w:tmpl w:val="692655CE"/>
    <w:lvl w:ilvl="0" w:tplc="9774C774">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6087D03"/>
    <w:multiLevelType w:val="hybridMultilevel"/>
    <w:tmpl w:val="A662A038"/>
    <w:lvl w:ilvl="0" w:tplc="3842B094">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5783CC2"/>
    <w:multiLevelType w:val="hybridMultilevel"/>
    <w:tmpl w:val="541AE288"/>
    <w:lvl w:ilvl="0" w:tplc="950A2A06">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num w:numId="1">
    <w:abstractNumId w:val="7"/>
  </w:num>
  <w:num w:numId="2">
    <w:abstractNumId w:val="14"/>
  </w:num>
  <w:num w:numId="3">
    <w:abstractNumId w:val="6"/>
  </w:num>
  <w:num w:numId="4">
    <w:abstractNumId w:val="1"/>
  </w:num>
  <w:num w:numId="5">
    <w:abstractNumId w:val="9"/>
  </w:num>
  <w:num w:numId="6">
    <w:abstractNumId w:val="20"/>
  </w:num>
  <w:num w:numId="7">
    <w:abstractNumId w:val="8"/>
  </w:num>
  <w:num w:numId="8">
    <w:abstractNumId w:val="5"/>
  </w:num>
  <w:num w:numId="9">
    <w:abstractNumId w:val="19"/>
  </w:num>
  <w:num w:numId="10">
    <w:abstractNumId w:val="4"/>
  </w:num>
  <w:num w:numId="11">
    <w:abstractNumId w:val="11"/>
  </w:num>
  <w:num w:numId="12">
    <w:abstractNumId w:val="10"/>
  </w:num>
  <w:num w:numId="13">
    <w:abstractNumId w:val="12"/>
  </w:num>
  <w:num w:numId="14">
    <w:abstractNumId w:val="13"/>
  </w:num>
  <w:num w:numId="15">
    <w:abstractNumId w:val="2"/>
  </w:num>
  <w:num w:numId="16">
    <w:abstractNumId w:val="17"/>
  </w:num>
  <w:num w:numId="17">
    <w:abstractNumId w:val="21"/>
  </w:num>
  <w:num w:numId="18">
    <w:abstractNumId w:val="3"/>
  </w:num>
  <w:num w:numId="19">
    <w:abstractNumId w:val="15"/>
  </w:num>
  <w:num w:numId="20">
    <w:abstractNumId w:val="16"/>
  </w:num>
  <w:num w:numId="21">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A14"/>
    <w:rsid w:val="0004435E"/>
    <w:rsid w:val="00044BFA"/>
    <w:rsid w:val="000A605E"/>
    <w:rsid w:val="000D3DAD"/>
    <w:rsid w:val="000E3109"/>
    <w:rsid w:val="000F4BA0"/>
    <w:rsid w:val="001010B8"/>
    <w:rsid w:val="00134A65"/>
    <w:rsid w:val="00147575"/>
    <w:rsid w:val="001610B0"/>
    <w:rsid w:val="00161B81"/>
    <w:rsid w:val="001654E6"/>
    <w:rsid w:val="00166520"/>
    <w:rsid w:val="001A25FC"/>
    <w:rsid w:val="001A282D"/>
    <w:rsid w:val="001C1220"/>
    <w:rsid w:val="001E0744"/>
    <w:rsid w:val="001E3423"/>
    <w:rsid w:val="001E4F0B"/>
    <w:rsid w:val="00203BBB"/>
    <w:rsid w:val="002227D1"/>
    <w:rsid w:val="002235A8"/>
    <w:rsid w:val="00225F81"/>
    <w:rsid w:val="0023062C"/>
    <w:rsid w:val="002569AE"/>
    <w:rsid w:val="00262524"/>
    <w:rsid w:val="00265AB5"/>
    <w:rsid w:val="00283946"/>
    <w:rsid w:val="00284067"/>
    <w:rsid w:val="002C4CDB"/>
    <w:rsid w:val="002D2C35"/>
    <w:rsid w:val="00396778"/>
    <w:rsid w:val="00396DA3"/>
    <w:rsid w:val="003A06F5"/>
    <w:rsid w:val="003C6F88"/>
    <w:rsid w:val="00405365"/>
    <w:rsid w:val="004058F0"/>
    <w:rsid w:val="004105AB"/>
    <w:rsid w:val="00465CAA"/>
    <w:rsid w:val="0048033F"/>
    <w:rsid w:val="0048374A"/>
    <w:rsid w:val="004E7FD1"/>
    <w:rsid w:val="004F0906"/>
    <w:rsid w:val="004F7C1F"/>
    <w:rsid w:val="005233FF"/>
    <w:rsid w:val="00533080"/>
    <w:rsid w:val="00566A8D"/>
    <w:rsid w:val="00573C2E"/>
    <w:rsid w:val="005C53E8"/>
    <w:rsid w:val="006278E5"/>
    <w:rsid w:val="0063147A"/>
    <w:rsid w:val="00653729"/>
    <w:rsid w:val="00680606"/>
    <w:rsid w:val="00681FFB"/>
    <w:rsid w:val="00685EFF"/>
    <w:rsid w:val="006B11B9"/>
    <w:rsid w:val="006C4DE9"/>
    <w:rsid w:val="006F31E7"/>
    <w:rsid w:val="006F3DDB"/>
    <w:rsid w:val="006F6B8C"/>
    <w:rsid w:val="00704CBF"/>
    <w:rsid w:val="00723E39"/>
    <w:rsid w:val="00752FB6"/>
    <w:rsid w:val="00773F33"/>
    <w:rsid w:val="007A6B34"/>
    <w:rsid w:val="007F443C"/>
    <w:rsid w:val="008114FF"/>
    <w:rsid w:val="0084388A"/>
    <w:rsid w:val="008471E1"/>
    <w:rsid w:val="008A2C75"/>
    <w:rsid w:val="008A5007"/>
    <w:rsid w:val="008C2D29"/>
    <w:rsid w:val="008E30DE"/>
    <w:rsid w:val="00911334"/>
    <w:rsid w:val="00912315"/>
    <w:rsid w:val="0091498A"/>
    <w:rsid w:val="00987EA8"/>
    <w:rsid w:val="009B63B3"/>
    <w:rsid w:val="009E4A14"/>
    <w:rsid w:val="00A078B9"/>
    <w:rsid w:val="00A11631"/>
    <w:rsid w:val="00A22A07"/>
    <w:rsid w:val="00A24F06"/>
    <w:rsid w:val="00A26008"/>
    <w:rsid w:val="00A877DE"/>
    <w:rsid w:val="00AD378A"/>
    <w:rsid w:val="00AD5EE5"/>
    <w:rsid w:val="00B06A34"/>
    <w:rsid w:val="00B4147D"/>
    <w:rsid w:val="00B63F9A"/>
    <w:rsid w:val="00BA024F"/>
    <w:rsid w:val="00BC6B4C"/>
    <w:rsid w:val="00BE3B47"/>
    <w:rsid w:val="00C33FBE"/>
    <w:rsid w:val="00CC2928"/>
    <w:rsid w:val="00CC2F15"/>
    <w:rsid w:val="00CE0D30"/>
    <w:rsid w:val="00D21CF2"/>
    <w:rsid w:val="00D36236"/>
    <w:rsid w:val="00D532F5"/>
    <w:rsid w:val="00D838B6"/>
    <w:rsid w:val="00D90831"/>
    <w:rsid w:val="00DB24D2"/>
    <w:rsid w:val="00DD380E"/>
    <w:rsid w:val="00E13301"/>
    <w:rsid w:val="00E43158"/>
    <w:rsid w:val="00E55828"/>
    <w:rsid w:val="00E650EB"/>
    <w:rsid w:val="00E71C7D"/>
    <w:rsid w:val="00E90613"/>
    <w:rsid w:val="00E90CC0"/>
    <w:rsid w:val="00E95894"/>
    <w:rsid w:val="00EC324F"/>
    <w:rsid w:val="00EC59F5"/>
    <w:rsid w:val="00EF3D2C"/>
    <w:rsid w:val="00F3611A"/>
    <w:rsid w:val="00F36EC0"/>
    <w:rsid w:val="00F668E8"/>
    <w:rsid w:val="00F85149"/>
    <w:rsid w:val="00F961F6"/>
    <w:rsid w:val="00FA06CA"/>
    <w:rsid w:val="00FB09D8"/>
    <w:rsid w:val="00FC1549"/>
    <w:rsid w:val="00FC31FE"/>
    <w:rsid w:val="00FC381C"/>
    <w:rsid w:val="00FD1440"/>
    <w:rsid w:val="00FE74B8"/>
    <w:rsid w:val="00FF09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86428A"/>
  <w15:chartTrackingRefBased/>
  <w15:docId w15:val="{EF22D77D-8A76-4F41-B0FF-E56B5F21D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7575"/>
    <w:rPr>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заголовок 4"/>
    <w:basedOn w:val="a"/>
    <w:next w:val="a"/>
    <w:pPr>
      <w:keepNext/>
      <w:ind w:right="51"/>
    </w:pPr>
    <w:rPr>
      <w:rFonts w:ascii="Wingdings (L$)" w:eastAsia="Wingdings (L$)" w:hAnsi="Wingdings (L$)"/>
      <w:szCs w:val="20"/>
    </w:rPr>
  </w:style>
  <w:style w:type="paragraph" w:customStyle="1" w:styleId="1">
    <w:name w:val="Обычный1"/>
    <w:rPr>
      <w:rFonts w:ascii="Arial" w:hAnsi="Arial"/>
      <w:snapToGrid w:val="0"/>
      <w:sz w:val="24"/>
    </w:rPr>
  </w:style>
  <w:style w:type="paragraph" w:customStyle="1" w:styleId="21">
    <w:name w:val="Основной текст 21"/>
    <w:basedOn w:val="a"/>
    <w:pPr>
      <w:overflowPunct w:val="0"/>
      <w:autoSpaceDE w:val="0"/>
      <w:autoSpaceDN w:val="0"/>
      <w:adjustRightInd w:val="0"/>
      <w:ind w:firstLine="720"/>
      <w:jc w:val="both"/>
      <w:textAlignment w:val="baseline"/>
    </w:pPr>
    <w:rPr>
      <w:szCs w:val="20"/>
    </w:rPr>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qFormat/>
    <w:pPr>
      <w:ind w:right="51"/>
      <w:jc w:val="both"/>
    </w:pPr>
    <w:rPr>
      <w:rFonts w:ascii="Wingdings (L$)" w:hAnsi="Wingdings (L$)"/>
      <w:sz w:val="22"/>
      <w:szCs w:val="20"/>
    </w:rPr>
  </w:style>
  <w:style w:type="paragraph" w:styleId="a5">
    <w:name w:val="Plain Text"/>
    <w:basedOn w:val="a"/>
    <w:rPr>
      <w:rFonts w:ascii="Courier New" w:hAnsi="Courier New" w:cs="Courier New"/>
      <w:sz w:val="20"/>
      <w:szCs w:val="20"/>
    </w:rPr>
  </w:style>
  <w:style w:type="paragraph" w:styleId="2">
    <w:name w:val="Body Text 2"/>
    <w:basedOn w:val="a"/>
    <w:pPr>
      <w:ind w:right="51"/>
      <w:jc w:val="both"/>
    </w:pPr>
  </w:style>
  <w:style w:type="paragraph" w:customStyle="1" w:styleId="a6">
    <w:name w:val="Знак Знак Знак"/>
    <w:basedOn w:val="a"/>
    <w:rsid w:val="00203BBB"/>
    <w:pPr>
      <w:tabs>
        <w:tab w:val="num" w:pos="360"/>
      </w:tabs>
      <w:spacing w:after="160" w:line="240" w:lineRule="exact"/>
    </w:pPr>
    <w:rPr>
      <w:rFonts w:ascii="Verdana" w:hAnsi="Verdana" w:cs="Verdana"/>
      <w:sz w:val="20"/>
      <w:szCs w:val="20"/>
      <w:lang w:val="en-US" w:eastAsia="en-US"/>
    </w:rPr>
  </w:style>
  <w:style w:type="character" w:styleId="a7">
    <w:name w:val="Hyperlink"/>
    <w:rsid w:val="00F85149"/>
    <w:rPr>
      <w:color w:val="0000FF"/>
      <w:u w:val="single"/>
    </w:rPr>
  </w:style>
  <w:style w:type="paragraph" w:styleId="a8">
    <w:name w:val="Balloon Text"/>
    <w:basedOn w:val="a"/>
    <w:link w:val="a9"/>
    <w:rsid w:val="009B63B3"/>
    <w:rPr>
      <w:rFonts w:ascii="Tahoma" w:hAnsi="Tahoma" w:cs="Tahoma"/>
      <w:sz w:val="16"/>
      <w:szCs w:val="16"/>
    </w:rPr>
  </w:style>
  <w:style w:type="character" w:customStyle="1" w:styleId="a9">
    <w:name w:val="Текст выноски Знак"/>
    <w:link w:val="a8"/>
    <w:rsid w:val="009B63B3"/>
    <w:rPr>
      <w:rFonts w:ascii="Tahoma" w:hAnsi="Tahoma" w:cs="Tahoma"/>
      <w:sz w:val="16"/>
      <w:szCs w:val="16"/>
    </w:rPr>
  </w:style>
  <w:style w:type="paragraph" w:styleId="aa">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
    <w:link w:val="ab"/>
    <w:qFormat/>
    <w:rsid w:val="004E7FD1"/>
    <w:pPr>
      <w:ind w:left="708"/>
    </w:pPr>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link w:val="aa"/>
    <w:qFormat/>
    <w:locked/>
    <w:rsid w:val="004E7FD1"/>
    <w:rPr>
      <w:sz w:val="24"/>
      <w:szCs w:val="24"/>
    </w:rPr>
  </w:style>
  <w:style w:type="paragraph" w:customStyle="1" w:styleId="Standard">
    <w:name w:val="Standard"/>
    <w:rsid w:val="00A26008"/>
    <w:pPr>
      <w:widowControl w:val="0"/>
      <w:suppressAutoHyphens/>
      <w:autoSpaceDN w:val="0"/>
      <w:textAlignment w:val="baseline"/>
    </w:pPr>
    <w:rPr>
      <w:rFonts w:eastAsia="Andale Sans UI" w:cs="Tahoma"/>
      <w:kern w:val="3"/>
      <w:sz w:val="24"/>
      <w:szCs w:val="24"/>
      <w:lang w:val="en-US" w:eastAsia="en-US" w:bidi="en-US"/>
    </w:r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link w:val="a3"/>
    <w:qFormat/>
    <w:rsid w:val="00A26008"/>
    <w:rPr>
      <w:rFonts w:ascii="Wingdings (L$)" w:hAnsi="Wingdings (L$)"/>
      <w:sz w:val="22"/>
    </w:rPr>
  </w:style>
  <w:style w:type="paragraph" w:styleId="ac">
    <w:name w:val="header"/>
    <w:basedOn w:val="a"/>
    <w:link w:val="ad"/>
    <w:rsid w:val="000E3109"/>
    <w:pPr>
      <w:tabs>
        <w:tab w:val="center" w:pos="4677"/>
        <w:tab w:val="right" w:pos="9355"/>
      </w:tabs>
    </w:pPr>
  </w:style>
  <w:style w:type="character" w:customStyle="1" w:styleId="ad">
    <w:name w:val="Верхний колонтитул Знак"/>
    <w:link w:val="ac"/>
    <w:rsid w:val="000E3109"/>
    <w:rPr>
      <w:sz w:val="24"/>
      <w:szCs w:val="24"/>
    </w:rPr>
  </w:style>
  <w:style w:type="paragraph" w:styleId="ae">
    <w:name w:val="footer"/>
    <w:basedOn w:val="a"/>
    <w:link w:val="af"/>
    <w:rsid w:val="000E3109"/>
    <w:pPr>
      <w:tabs>
        <w:tab w:val="center" w:pos="4677"/>
        <w:tab w:val="right" w:pos="9355"/>
      </w:tabs>
    </w:pPr>
  </w:style>
  <w:style w:type="character" w:customStyle="1" w:styleId="af">
    <w:name w:val="Нижний колонтитул Знак"/>
    <w:link w:val="ae"/>
    <w:rsid w:val="000E3109"/>
    <w:rPr>
      <w:sz w:val="24"/>
      <w:szCs w:val="24"/>
    </w:rPr>
  </w:style>
  <w:style w:type="table" w:customStyle="1" w:styleId="10">
    <w:name w:val="Сетка таблицы1"/>
    <w:basedOn w:val="a1"/>
    <w:next w:val="af0"/>
    <w:uiPriority w:val="59"/>
    <w:rsid w:val="001610B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rsid w:val="001610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231608">
      <w:bodyDiv w:val="1"/>
      <w:marLeft w:val="0"/>
      <w:marRight w:val="0"/>
      <w:marTop w:val="0"/>
      <w:marBottom w:val="0"/>
      <w:divBdr>
        <w:top w:val="none" w:sz="0" w:space="0" w:color="auto"/>
        <w:left w:val="none" w:sz="0" w:space="0" w:color="auto"/>
        <w:bottom w:val="none" w:sz="0" w:space="0" w:color="auto"/>
        <w:right w:val="none" w:sz="0" w:space="0" w:color="auto"/>
      </w:divBdr>
    </w:div>
    <w:div w:id="388311796">
      <w:bodyDiv w:val="1"/>
      <w:marLeft w:val="0"/>
      <w:marRight w:val="0"/>
      <w:marTop w:val="0"/>
      <w:marBottom w:val="0"/>
      <w:divBdr>
        <w:top w:val="none" w:sz="0" w:space="0" w:color="auto"/>
        <w:left w:val="none" w:sz="0" w:space="0" w:color="auto"/>
        <w:bottom w:val="none" w:sz="0" w:space="0" w:color="auto"/>
        <w:right w:val="none" w:sz="0" w:space="0" w:color="auto"/>
      </w:divBdr>
    </w:div>
    <w:div w:id="417792579">
      <w:bodyDiv w:val="1"/>
      <w:marLeft w:val="0"/>
      <w:marRight w:val="0"/>
      <w:marTop w:val="0"/>
      <w:marBottom w:val="0"/>
      <w:divBdr>
        <w:top w:val="none" w:sz="0" w:space="0" w:color="auto"/>
        <w:left w:val="none" w:sz="0" w:space="0" w:color="auto"/>
        <w:bottom w:val="none" w:sz="0" w:space="0" w:color="auto"/>
        <w:right w:val="none" w:sz="0" w:space="0" w:color="auto"/>
      </w:divBdr>
    </w:div>
    <w:div w:id="1266812479">
      <w:bodyDiv w:val="1"/>
      <w:marLeft w:val="0"/>
      <w:marRight w:val="0"/>
      <w:marTop w:val="0"/>
      <w:marBottom w:val="0"/>
      <w:divBdr>
        <w:top w:val="none" w:sz="0" w:space="0" w:color="auto"/>
        <w:left w:val="none" w:sz="0" w:space="0" w:color="auto"/>
        <w:bottom w:val="none" w:sz="0" w:space="0" w:color="auto"/>
        <w:right w:val="none" w:sz="0" w:space="0" w:color="auto"/>
      </w:divBdr>
    </w:div>
    <w:div w:id="1428312184">
      <w:bodyDiv w:val="1"/>
      <w:marLeft w:val="0"/>
      <w:marRight w:val="0"/>
      <w:marTop w:val="0"/>
      <w:marBottom w:val="0"/>
      <w:divBdr>
        <w:top w:val="none" w:sz="0" w:space="0" w:color="auto"/>
        <w:left w:val="none" w:sz="0" w:space="0" w:color="auto"/>
        <w:bottom w:val="none" w:sz="0" w:space="0" w:color="auto"/>
        <w:right w:val="none" w:sz="0" w:space="0" w:color="auto"/>
      </w:divBdr>
    </w:div>
    <w:div w:id="1476147170">
      <w:bodyDiv w:val="1"/>
      <w:marLeft w:val="0"/>
      <w:marRight w:val="0"/>
      <w:marTop w:val="0"/>
      <w:marBottom w:val="0"/>
      <w:divBdr>
        <w:top w:val="none" w:sz="0" w:space="0" w:color="auto"/>
        <w:left w:val="none" w:sz="0" w:space="0" w:color="auto"/>
        <w:bottom w:val="none" w:sz="0" w:space="0" w:color="auto"/>
        <w:right w:val="none" w:sz="0" w:space="0" w:color="auto"/>
      </w:divBdr>
    </w:div>
    <w:div w:id="1734694480">
      <w:bodyDiv w:val="1"/>
      <w:marLeft w:val="0"/>
      <w:marRight w:val="0"/>
      <w:marTop w:val="0"/>
      <w:marBottom w:val="0"/>
      <w:divBdr>
        <w:top w:val="none" w:sz="0" w:space="0" w:color="auto"/>
        <w:left w:val="none" w:sz="0" w:space="0" w:color="auto"/>
        <w:bottom w:val="none" w:sz="0" w:space="0" w:color="auto"/>
        <w:right w:val="none" w:sz="0" w:space="0" w:color="auto"/>
      </w:divBdr>
    </w:div>
    <w:div w:id="198797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C91C5-7E84-4592-A976-D8D2273C9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4950</Words>
  <Characters>28221</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Договор №__</vt:lpstr>
    </vt:vector>
  </TitlesOfParts>
  <Company>Tavrida</Company>
  <LinksUpToDate>false</LinksUpToDate>
  <CharactersWithSpaces>33105</CharactersWithSpaces>
  <SharedDoc>false</SharedDoc>
  <HLinks>
    <vt:vector size="12" baseType="variant">
      <vt:variant>
        <vt:i4>6094885</vt:i4>
      </vt:variant>
      <vt:variant>
        <vt:i4>3</vt:i4>
      </vt:variant>
      <vt:variant>
        <vt:i4>0</vt:i4>
      </vt:variant>
      <vt:variant>
        <vt:i4>5</vt:i4>
      </vt:variant>
      <vt:variant>
        <vt:lpwstr>http://ru.wikipedia.org/wiki/%D0%A2%D0%B5%D1%85%D0%BD%D0%B8%D1%87%D0%B5%D1%81%D0%BA%D0%B8%D0%B9_%D1%80%D0%B5%D0%B3%D0%BB%D0%B0%D0%BC%D0%B5%D0%BD%D1%82</vt:lpwstr>
      </vt:variant>
      <vt:variant>
        <vt:lpwstr/>
      </vt:variant>
      <vt:variant>
        <vt:i4>3539056</vt:i4>
      </vt:variant>
      <vt:variant>
        <vt:i4>0</vt:i4>
      </vt:variant>
      <vt:variant>
        <vt:i4>0</vt:i4>
      </vt:variant>
      <vt:variant>
        <vt:i4>5</vt:i4>
      </vt:variant>
      <vt:variant>
        <vt:lpwstr/>
      </vt:variant>
      <vt:variant>
        <vt:lpwstr>P62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dc:title>
  <dc:subject/>
  <dc:creator>Novgorod</dc:creator>
  <cp:keywords/>
  <cp:lastModifiedBy>Наталья</cp:lastModifiedBy>
  <cp:revision>3</cp:revision>
  <cp:lastPrinted>2014-05-08T09:30:00Z</cp:lastPrinted>
  <dcterms:created xsi:type="dcterms:W3CDTF">2024-12-29T12:06:00Z</dcterms:created>
  <dcterms:modified xsi:type="dcterms:W3CDTF">2024-12-29T12:29:00Z</dcterms:modified>
</cp:coreProperties>
</file>